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6A0AE" w14:textId="21161B54" w:rsidR="00163D81" w:rsidRDefault="00600153" w:rsidP="00350060">
      <w:pPr>
        <w:shd w:val="clear" w:color="auto" w:fill="BDD6EE"/>
        <w:spacing w:after="0" w:line="240" w:lineRule="auto"/>
        <w:jc w:val="both"/>
        <w:rPr>
          <w:rFonts w:ascii="Arial" w:hAnsi="Arial" w:cs="Arial"/>
          <w:b/>
          <w:sz w:val="28"/>
          <w:szCs w:val="28"/>
        </w:rPr>
      </w:pPr>
      <w:r w:rsidRPr="00910066">
        <w:rPr>
          <w:rFonts w:ascii="Arial" w:hAnsi="Arial" w:cs="Arial"/>
          <w:b/>
          <w:sz w:val="28"/>
          <w:szCs w:val="28"/>
        </w:rPr>
        <w:t xml:space="preserve">ΒΑΣΙΚΕΣ ΠΡΟΝΟΙΕΣ ΤΩΝ </w:t>
      </w:r>
      <w:r w:rsidR="003D0896" w:rsidRPr="00910066">
        <w:rPr>
          <w:rFonts w:ascii="Arial" w:hAnsi="Arial" w:cs="Arial"/>
          <w:b/>
          <w:sz w:val="28"/>
          <w:szCs w:val="28"/>
        </w:rPr>
        <w:t>ΠΕΡΙ ΔΙΑΧΕ</w:t>
      </w:r>
      <w:r w:rsidR="006E46A5">
        <w:rPr>
          <w:rFonts w:ascii="Arial" w:hAnsi="Arial" w:cs="Arial"/>
          <w:b/>
          <w:sz w:val="28"/>
          <w:szCs w:val="28"/>
        </w:rPr>
        <w:t>ΙΡΙΣΗΣ ΘΕΜΑΤΩΝ ΑΣΦΑΛΕΙΑΣ ΚΑΙ ΥΓ</w:t>
      </w:r>
      <w:r w:rsidR="003D0896" w:rsidRPr="00910066">
        <w:rPr>
          <w:rFonts w:ascii="Arial" w:hAnsi="Arial" w:cs="Arial"/>
          <w:b/>
          <w:sz w:val="28"/>
          <w:szCs w:val="28"/>
        </w:rPr>
        <w:t>Ε</w:t>
      </w:r>
      <w:r w:rsidR="006E46A5">
        <w:rPr>
          <w:rFonts w:ascii="Arial" w:hAnsi="Arial" w:cs="Arial"/>
          <w:b/>
          <w:sz w:val="28"/>
          <w:szCs w:val="28"/>
        </w:rPr>
        <w:t>Ι</w:t>
      </w:r>
      <w:bookmarkStart w:id="0" w:name="_GoBack"/>
      <w:bookmarkEnd w:id="0"/>
      <w:r w:rsidR="003D0896" w:rsidRPr="00910066">
        <w:rPr>
          <w:rFonts w:ascii="Arial" w:hAnsi="Arial" w:cs="Arial"/>
          <w:b/>
          <w:sz w:val="28"/>
          <w:szCs w:val="28"/>
        </w:rPr>
        <w:t xml:space="preserve">ΑΣ </w:t>
      </w:r>
      <w:r w:rsidR="00163D81">
        <w:rPr>
          <w:rFonts w:ascii="Arial" w:hAnsi="Arial" w:cs="Arial"/>
          <w:b/>
          <w:sz w:val="28"/>
          <w:szCs w:val="28"/>
        </w:rPr>
        <w:t xml:space="preserve">ΣΤΗΝ ΕΡΓΑΣΙΑ </w:t>
      </w:r>
      <w:r w:rsidRPr="00910066">
        <w:rPr>
          <w:rFonts w:ascii="Arial" w:hAnsi="Arial" w:cs="Arial"/>
          <w:b/>
          <w:sz w:val="28"/>
          <w:szCs w:val="28"/>
        </w:rPr>
        <w:t xml:space="preserve">ΚΑΝΟΝΙΣΜΩΝ </w:t>
      </w:r>
      <w:r w:rsidR="003D0896" w:rsidRPr="00910066">
        <w:rPr>
          <w:rFonts w:ascii="Arial" w:hAnsi="Arial" w:cs="Arial"/>
          <w:b/>
          <w:sz w:val="28"/>
          <w:szCs w:val="28"/>
        </w:rPr>
        <w:t>ΤΟΥ 2021</w:t>
      </w:r>
    </w:p>
    <w:p w14:paraId="0CEBBB25" w14:textId="23E00484" w:rsidR="00600153" w:rsidRPr="00910066" w:rsidRDefault="003D0896" w:rsidP="00350060">
      <w:pPr>
        <w:shd w:val="clear" w:color="auto" w:fill="BDD6EE"/>
        <w:spacing w:after="0" w:line="240" w:lineRule="auto"/>
        <w:jc w:val="both"/>
        <w:rPr>
          <w:rFonts w:ascii="Arial" w:hAnsi="Arial" w:cs="Arial"/>
          <w:b/>
          <w:sz w:val="28"/>
          <w:szCs w:val="28"/>
        </w:rPr>
      </w:pPr>
      <w:r w:rsidRPr="00910066">
        <w:rPr>
          <w:rFonts w:ascii="Arial" w:hAnsi="Arial" w:cs="Arial"/>
          <w:b/>
          <w:sz w:val="28"/>
          <w:szCs w:val="28"/>
        </w:rPr>
        <w:t>(Κ.Δ.Π. 158/2021)</w:t>
      </w:r>
    </w:p>
    <w:p w14:paraId="4A772693" w14:textId="7AB56AB9" w:rsidR="009F3576" w:rsidRDefault="009F3576" w:rsidP="00350060">
      <w:pPr>
        <w:spacing w:after="0" w:line="240" w:lineRule="auto"/>
        <w:jc w:val="both"/>
        <w:rPr>
          <w:rFonts w:ascii="Arial" w:hAnsi="Arial" w:cs="Arial"/>
          <w:sz w:val="24"/>
          <w:szCs w:val="24"/>
        </w:rPr>
      </w:pPr>
    </w:p>
    <w:p w14:paraId="1CCC3438" w14:textId="77777777" w:rsidR="00350060" w:rsidRPr="00910066" w:rsidRDefault="00350060" w:rsidP="00350060">
      <w:pPr>
        <w:spacing w:after="0" w:line="240" w:lineRule="auto"/>
        <w:jc w:val="both"/>
        <w:rPr>
          <w:rFonts w:ascii="Arial" w:hAnsi="Arial" w:cs="Arial"/>
          <w:sz w:val="24"/>
          <w:szCs w:val="24"/>
        </w:rPr>
      </w:pPr>
    </w:p>
    <w:p w14:paraId="580FAEB7" w14:textId="3286529B" w:rsidR="00C12C4F" w:rsidRPr="008154EC" w:rsidRDefault="00C12C4F" w:rsidP="002E2695">
      <w:pPr>
        <w:shd w:val="clear" w:color="auto" w:fill="BDD6EE"/>
        <w:tabs>
          <w:tab w:val="left" w:pos="426"/>
        </w:tabs>
        <w:spacing w:after="0" w:line="240" w:lineRule="auto"/>
        <w:jc w:val="both"/>
        <w:rPr>
          <w:rFonts w:ascii="Arial" w:hAnsi="Arial" w:cs="Arial"/>
          <w:b/>
          <w:sz w:val="26"/>
          <w:szCs w:val="26"/>
        </w:rPr>
      </w:pPr>
      <w:r w:rsidRPr="008154EC">
        <w:rPr>
          <w:rFonts w:ascii="Arial" w:hAnsi="Arial" w:cs="Arial"/>
          <w:b/>
          <w:sz w:val="26"/>
          <w:szCs w:val="26"/>
        </w:rPr>
        <w:t>1.</w:t>
      </w:r>
      <w:r w:rsidRPr="008154EC">
        <w:rPr>
          <w:rFonts w:ascii="Arial" w:hAnsi="Arial" w:cs="Arial"/>
          <w:b/>
          <w:sz w:val="26"/>
          <w:szCs w:val="26"/>
        </w:rPr>
        <w:tab/>
      </w:r>
      <w:r w:rsidR="00C86F15" w:rsidRPr="008154EC">
        <w:rPr>
          <w:rFonts w:ascii="Arial" w:hAnsi="Arial" w:cs="Arial"/>
          <w:b/>
          <w:sz w:val="26"/>
          <w:szCs w:val="26"/>
        </w:rPr>
        <w:t>ΓΕΝΙΚΑ</w:t>
      </w:r>
      <w:r w:rsidR="003D0896" w:rsidRPr="008154EC">
        <w:rPr>
          <w:rFonts w:ascii="Arial" w:hAnsi="Arial" w:cs="Arial"/>
          <w:b/>
          <w:sz w:val="26"/>
          <w:szCs w:val="26"/>
        </w:rPr>
        <w:t xml:space="preserve"> - ΕΙΣΑΓΩΓΗ</w:t>
      </w:r>
    </w:p>
    <w:p w14:paraId="6CAE9019" w14:textId="77777777" w:rsidR="00C86F15" w:rsidRPr="00910066" w:rsidRDefault="00C86F15" w:rsidP="00350060">
      <w:pPr>
        <w:spacing w:after="0" w:line="240" w:lineRule="auto"/>
        <w:jc w:val="both"/>
        <w:rPr>
          <w:rFonts w:ascii="Arial" w:hAnsi="Arial" w:cs="Arial"/>
          <w:sz w:val="24"/>
          <w:szCs w:val="24"/>
        </w:rPr>
      </w:pPr>
    </w:p>
    <w:p w14:paraId="7FDB0551" w14:textId="3C7433C6" w:rsidR="003736CB" w:rsidRPr="00910066" w:rsidRDefault="001746E9" w:rsidP="00350060">
      <w:pPr>
        <w:spacing w:after="0" w:line="240" w:lineRule="auto"/>
        <w:jc w:val="both"/>
        <w:rPr>
          <w:rFonts w:ascii="Arial" w:hAnsi="Arial" w:cs="Arial"/>
          <w:sz w:val="24"/>
          <w:szCs w:val="24"/>
        </w:rPr>
      </w:pPr>
      <w:r w:rsidRPr="00910066">
        <w:rPr>
          <w:rFonts w:ascii="Arial" w:hAnsi="Arial" w:cs="Arial"/>
          <w:sz w:val="24"/>
          <w:szCs w:val="24"/>
        </w:rPr>
        <w:t xml:space="preserve">Κάθε εργοδότης ή αυτοεργοδοτούμενο </w:t>
      </w:r>
      <w:r w:rsidR="000C7D24">
        <w:rPr>
          <w:rFonts w:ascii="Arial" w:hAnsi="Arial" w:cs="Arial"/>
          <w:sz w:val="24"/>
          <w:szCs w:val="24"/>
        </w:rPr>
        <w:t xml:space="preserve">πρόσωπο </w:t>
      </w:r>
      <w:r w:rsidRPr="00910066">
        <w:rPr>
          <w:rFonts w:ascii="Arial" w:hAnsi="Arial" w:cs="Arial"/>
          <w:sz w:val="24"/>
          <w:szCs w:val="24"/>
        </w:rPr>
        <w:t xml:space="preserve">έχει υποχρεώσεις που </w:t>
      </w:r>
      <w:r w:rsidR="003D0896" w:rsidRPr="00910066">
        <w:rPr>
          <w:rFonts w:ascii="Arial" w:hAnsi="Arial" w:cs="Arial"/>
          <w:sz w:val="24"/>
          <w:szCs w:val="24"/>
        </w:rPr>
        <w:t xml:space="preserve">επιβάλλονται </w:t>
      </w:r>
      <w:r w:rsidRPr="00910066">
        <w:rPr>
          <w:rFonts w:ascii="Arial" w:hAnsi="Arial" w:cs="Arial"/>
          <w:sz w:val="24"/>
          <w:szCs w:val="24"/>
        </w:rPr>
        <w:t xml:space="preserve">από τις </w:t>
      </w:r>
      <w:r w:rsidR="00BD524D">
        <w:rPr>
          <w:rFonts w:ascii="Arial" w:hAnsi="Arial" w:cs="Arial"/>
          <w:sz w:val="24"/>
          <w:szCs w:val="24"/>
        </w:rPr>
        <w:t>διατάξεις</w:t>
      </w:r>
      <w:r w:rsidRPr="00910066">
        <w:rPr>
          <w:rFonts w:ascii="Arial" w:hAnsi="Arial" w:cs="Arial"/>
          <w:sz w:val="24"/>
          <w:szCs w:val="24"/>
        </w:rPr>
        <w:t xml:space="preserve"> των </w:t>
      </w:r>
      <w:r w:rsidRPr="00350060">
        <w:rPr>
          <w:rFonts w:ascii="Arial" w:hAnsi="Arial" w:cs="Arial"/>
          <w:b/>
          <w:sz w:val="24"/>
          <w:szCs w:val="24"/>
        </w:rPr>
        <w:t>«</w:t>
      </w:r>
      <w:hyperlink r:id="rId8" w:tgtFrame="_blank" w:history="1">
        <w:r w:rsidRPr="00350060">
          <w:rPr>
            <w:rStyle w:val="Hyperlink"/>
            <w:rFonts w:ascii="Arial" w:hAnsi="Arial" w:cs="Arial"/>
            <w:b/>
            <w:color w:val="auto"/>
            <w:sz w:val="24"/>
            <w:szCs w:val="24"/>
            <w:u w:val="none"/>
          </w:rPr>
          <w:t>περί Διαχείρισης Θεμάτων Ασφάλειας και Υγείας στην Εργασία Κανονισμών του 2021</w:t>
        </w:r>
      </w:hyperlink>
      <w:r w:rsidRPr="00350060">
        <w:rPr>
          <w:rFonts w:ascii="Arial" w:hAnsi="Arial" w:cs="Arial"/>
          <w:b/>
          <w:sz w:val="24"/>
          <w:szCs w:val="24"/>
        </w:rPr>
        <w:t>»</w:t>
      </w:r>
      <w:r w:rsidRPr="00910066">
        <w:rPr>
          <w:rFonts w:ascii="Arial" w:hAnsi="Arial" w:cs="Arial"/>
          <w:sz w:val="24"/>
          <w:szCs w:val="24"/>
        </w:rPr>
        <w:t xml:space="preserve"> (</w:t>
      </w:r>
      <w:hyperlink r:id="rId9" w:history="1">
        <w:r w:rsidRPr="008154EC">
          <w:rPr>
            <w:rStyle w:val="Hyperlink"/>
            <w:rFonts w:ascii="Arial" w:hAnsi="Arial" w:cs="Arial"/>
            <w:b/>
            <w:sz w:val="24"/>
            <w:szCs w:val="24"/>
          </w:rPr>
          <w:t>Κ.Δ.Π 158/2021</w:t>
        </w:r>
      </w:hyperlink>
      <w:r w:rsidRPr="00910066">
        <w:rPr>
          <w:rFonts w:ascii="Arial" w:hAnsi="Arial" w:cs="Arial"/>
          <w:sz w:val="24"/>
          <w:szCs w:val="24"/>
        </w:rPr>
        <w:t xml:space="preserve">). </w:t>
      </w:r>
      <w:r w:rsidR="003736CB" w:rsidRPr="00910066">
        <w:rPr>
          <w:rFonts w:ascii="Arial" w:hAnsi="Arial" w:cs="Arial"/>
          <w:sz w:val="24"/>
          <w:szCs w:val="24"/>
        </w:rPr>
        <w:t xml:space="preserve"> Οι Κανονισμοί αυτοί ενοποιούν και αντικαθιστούν τις διατάξεις των περί Διαχείρισης Θεμάτων Ασφάλειας και Υγείας στην Εργασία Κανονισμών του 2002 (Κ.Δ.Π. 173/2002) και των περί Επιτροπών Ασφάλειας στους Χώρους Εργασίας Κανονισμών του 1997 (Κ.Δ.Π. 134/1997), οι οποίοι </w:t>
      </w:r>
      <w:r w:rsidR="00052283">
        <w:rPr>
          <w:rFonts w:ascii="Arial" w:hAnsi="Arial" w:cs="Arial"/>
          <w:sz w:val="24"/>
          <w:szCs w:val="24"/>
        </w:rPr>
        <w:t>έχουν καταργηθεί.</w:t>
      </w:r>
    </w:p>
    <w:p w14:paraId="1067E68B" w14:textId="77777777" w:rsidR="00517F2F" w:rsidRPr="00910066" w:rsidRDefault="00517F2F" w:rsidP="00350060">
      <w:pPr>
        <w:spacing w:after="0" w:line="240" w:lineRule="auto"/>
        <w:jc w:val="both"/>
        <w:rPr>
          <w:rFonts w:ascii="Arial" w:hAnsi="Arial" w:cs="Arial"/>
          <w:sz w:val="24"/>
          <w:szCs w:val="24"/>
        </w:rPr>
      </w:pPr>
    </w:p>
    <w:p w14:paraId="46EBD220" w14:textId="04EE3FD2" w:rsidR="002A7A2B" w:rsidRDefault="00517F2F" w:rsidP="00350060">
      <w:pPr>
        <w:spacing w:after="0" w:line="240" w:lineRule="auto"/>
        <w:jc w:val="both"/>
        <w:rPr>
          <w:rStyle w:val="Hyperlink"/>
          <w:rFonts w:ascii="Arial" w:hAnsi="Arial" w:cs="Arial"/>
          <w:sz w:val="24"/>
          <w:szCs w:val="24"/>
        </w:rPr>
      </w:pPr>
      <w:r w:rsidRPr="00910066">
        <w:rPr>
          <w:rFonts w:ascii="Arial" w:hAnsi="Arial" w:cs="Arial"/>
          <w:sz w:val="24"/>
          <w:szCs w:val="24"/>
        </w:rPr>
        <w:t>Ο εργοδότης</w:t>
      </w:r>
      <w:r w:rsidR="000C10C7" w:rsidRPr="00910066">
        <w:rPr>
          <w:rFonts w:ascii="Arial" w:hAnsi="Arial" w:cs="Arial"/>
          <w:sz w:val="24"/>
          <w:szCs w:val="24"/>
        </w:rPr>
        <w:t xml:space="preserve"> ή το αυτοεργοδοτούμενο πρόσωπο</w:t>
      </w:r>
      <w:r w:rsidR="00052283">
        <w:rPr>
          <w:rFonts w:ascii="Arial" w:hAnsi="Arial" w:cs="Arial"/>
          <w:sz w:val="24"/>
          <w:szCs w:val="24"/>
        </w:rPr>
        <w:t>, όπου ισχύει</w:t>
      </w:r>
      <w:r w:rsidR="00EC7414">
        <w:rPr>
          <w:rFonts w:ascii="Arial" w:hAnsi="Arial" w:cs="Arial"/>
          <w:sz w:val="24"/>
          <w:szCs w:val="24"/>
        </w:rPr>
        <w:t>,</w:t>
      </w:r>
      <w:r w:rsidR="000C10C7" w:rsidRPr="00910066">
        <w:rPr>
          <w:rFonts w:ascii="Arial" w:hAnsi="Arial" w:cs="Arial"/>
          <w:sz w:val="24"/>
          <w:szCs w:val="24"/>
        </w:rPr>
        <w:t xml:space="preserve"> έχει υποχρέωση να εφαρμόζει τις πιο κάτω γενικές αρχές πρόληψης</w:t>
      </w:r>
      <w:r w:rsidR="000C7D24">
        <w:rPr>
          <w:rFonts w:ascii="Arial" w:hAnsi="Arial" w:cs="Arial"/>
          <w:sz w:val="24"/>
          <w:szCs w:val="24"/>
        </w:rPr>
        <w:t xml:space="preserve">, σύμφωνα με το άρθρο 13(3) των </w:t>
      </w:r>
      <w:hyperlink r:id="rId10" w:history="1">
        <w:r w:rsidR="000C7D24" w:rsidRPr="008154EC">
          <w:rPr>
            <w:rStyle w:val="Hyperlink"/>
            <w:rFonts w:ascii="Arial" w:hAnsi="Arial" w:cs="Arial"/>
            <w:b/>
            <w:sz w:val="24"/>
            <w:szCs w:val="24"/>
          </w:rPr>
          <w:t>περί Ασφάλειας και Υγείας στην Εργασία Νόμων</w:t>
        </w:r>
        <w:r w:rsidR="000C10C7" w:rsidRPr="000C7D24">
          <w:rPr>
            <w:rStyle w:val="Hyperlink"/>
            <w:rFonts w:ascii="Arial" w:hAnsi="Arial" w:cs="Arial"/>
            <w:sz w:val="24"/>
            <w:szCs w:val="24"/>
          </w:rPr>
          <w:t>:</w:t>
        </w:r>
      </w:hyperlink>
    </w:p>
    <w:p w14:paraId="7D042E8B" w14:textId="6C850A5F" w:rsidR="000C10C7" w:rsidRPr="00910066" w:rsidRDefault="000C10C7" w:rsidP="00350060">
      <w:pPr>
        <w:spacing w:after="0" w:line="240" w:lineRule="auto"/>
        <w:jc w:val="both"/>
        <w:rPr>
          <w:rFonts w:ascii="Arial" w:hAnsi="Arial" w:cs="Arial"/>
          <w:sz w:val="24"/>
          <w:szCs w:val="24"/>
        </w:rPr>
      </w:pPr>
      <w:r w:rsidRPr="00910066">
        <w:rPr>
          <w:rFonts w:ascii="Arial" w:hAnsi="Arial" w:cs="Arial"/>
          <w:sz w:val="24"/>
          <w:szCs w:val="24"/>
        </w:rPr>
        <w:t xml:space="preserve"> </w:t>
      </w:r>
    </w:p>
    <w:p w14:paraId="5B8AF275" w14:textId="2DE7BE48" w:rsidR="00910066" w:rsidRPr="00910066" w:rsidRDefault="000C10C7" w:rsidP="00350060">
      <w:pPr>
        <w:pStyle w:val="ListParagraph"/>
        <w:numPr>
          <w:ilvl w:val="0"/>
          <w:numId w:val="29"/>
        </w:numPr>
        <w:spacing w:line="240" w:lineRule="auto"/>
        <w:ind w:left="567" w:hanging="491"/>
        <w:contextualSpacing w:val="0"/>
        <w:jc w:val="both"/>
        <w:rPr>
          <w:rFonts w:ascii="Arial" w:hAnsi="Arial" w:cs="Arial"/>
          <w:sz w:val="24"/>
          <w:szCs w:val="24"/>
        </w:rPr>
      </w:pPr>
      <w:r w:rsidRPr="00910066">
        <w:rPr>
          <w:rFonts w:ascii="Arial" w:eastAsia="Times New Roman" w:hAnsi="Arial" w:cs="Arial"/>
          <w:sz w:val="24"/>
          <w:szCs w:val="24"/>
        </w:rPr>
        <w:t>αποφυγή των κινδύνων</w:t>
      </w:r>
      <w:r w:rsidR="000C7D24">
        <w:rPr>
          <w:rFonts w:ascii="Arial" w:eastAsia="Times New Roman" w:hAnsi="Arial" w:cs="Arial"/>
          <w:sz w:val="24"/>
          <w:szCs w:val="24"/>
        </w:rPr>
        <w:t>,</w:t>
      </w:r>
    </w:p>
    <w:p w14:paraId="56051C46" w14:textId="502471CA" w:rsidR="00910066" w:rsidRPr="00910066" w:rsidRDefault="000C10C7" w:rsidP="00350060">
      <w:pPr>
        <w:pStyle w:val="ListParagraph"/>
        <w:numPr>
          <w:ilvl w:val="0"/>
          <w:numId w:val="29"/>
        </w:numPr>
        <w:spacing w:line="240" w:lineRule="auto"/>
        <w:ind w:left="567" w:hanging="491"/>
        <w:contextualSpacing w:val="0"/>
        <w:jc w:val="both"/>
        <w:rPr>
          <w:rFonts w:ascii="Arial" w:hAnsi="Arial" w:cs="Arial"/>
          <w:sz w:val="24"/>
          <w:szCs w:val="24"/>
        </w:rPr>
      </w:pPr>
      <w:r w:rsidRPr="00910066">
        <w:rPr>
          <w:rFonts w:ascii="Arial" w:eastAsia="Times New Roman" w:hAnsi="Arial" w:cs="Arial"/>
          <w:sz w:val="24"/>
          <w:szCs w:val="24"/>
        </w:rPr>
        <w:t>εκτίμηση των κινδύνων που δεν μπορούν να αποφευχθούν</w:t>
      </w:r>
      <w:r w:rsidR="000C7D24">
        <w:rPr>
          <w:rFonts w:ascii="Arial" w:eastAsia="Times New Roman" w:hAnsi="Arial" w:cs="Arial"/>
          <w:sz w:val="24"/>
          <w:szCs w:val="24"/>
        </w:rPr>
        <w:t>,</w:t>
      </w:r>
    </w:p>
    <w:p w14:paraId="7988FBC3" w14:textId="0F44E9DC" w:rsidR="00910066" w:rsidRPr="00910066" w:rsidRDefault="000C10C7" w:rsidP="00350060">
      <w:pPr>
        <w:pStyle w:val="ListParagraph"/>
        <w:numPr>
          <w:ilvl w:val="0"/>
          <w:numId w:val="29"/>
        </w:numPr>
        <w:spacing w:line="240" w:lineRule="auto"/>
        <w:ind w:left="567" w:hanging="491"/>
        <w:contextualSpacing w:val="0"/>
        <w:jc w:val="both"/>
        <w:rPr>
          <w:rFonts w:ascii="Arial" w:hAnsi="Arial" w:cs="Arial"/>
          <w:sz w:val="24"/>
          <w:szCs w:val="24"/>
        </w:rPr>
      </w:pPr>
      <w:r w:rsidRPr="00910066">
        <w:rPr>
          <w:rFonts w:ascii="Arial" w:eastAsia="Times New Roman" w:hAnsi="Arial" w:cs="Arial"/>
          <w:sz w:val="24"/>
          <w:szCs w:val="24"/>
        </w:rPr>
        <w:t xml:space="preserve">καταπολέμηση των κινδύνων στην πηγή </w:t>
      </w:r>
      <w:r w:rsidR="00910066" w:rsidRPr="00910066">
        <w:rPr>
          <w:rFonts w:ascii="Arial" w:eastAsia="Times New Roman" w:hAnsi="Arial" w:cs="Arial"/>
          <w:sz w:val="24"/>
          <w:szCs w:val="24"/>
        </w:rPr>
        <w:t>τους</w:t>
      </w:r>
      <w:r w:rsidR="000C7D24">
        <w:rPr>
          <w:rFonts w:ascii="Arial" w:eastAsia="Times New Roman" w:hAnsi="Arial" w:cs="Arial"/>
          <w:sz w:val="24"/>
          <w:szCs w:val="24"/>
        </w:rPr>
        <w:t>,</w:t>
      </w:r>
    </w:p>
    <w:p w14:paraId="234C0B41" w14:textId="65B8E1AD" w:rsidR="00910066" w:rsidRPr="00910066" w:rsidRDefault="000C10C7" w:rsidP="00350060">
      <w:pPr>
        <w:pStyle w:val="ListParagraph"/>
        <w:numPr>
          <w:ilvl w:val="0"/>
          <w:numId w:val="29"/>
        </w:numPr>
        <w:spacing w:line="240" w:lineRule="auto"/>
        <w:ind w:left="567" w:hanging="491"/>
        <w:contextualSpacing w:val="0"/>
        <w:jc w:val="both"/>
        <w:rPr>
          <w:rFonts w:ascii="Arial" w:hAnsi="Arial" w:cs="Arial"/>
          <w:sz w:val="24"/>
          <w:szCs w:val="24"/>
        </w:rPr>
      </w:pPr>
      <w:r w:rsidRPr="00910066">
        <w:rPr>
          <w:rFonts w:ascii="Arial" w:eastAsia="Times New Roman" w:hAnsi="Arial" w:cs="Arial"/>
          <w:sz w:val="24"/>
          <w:szCs w:val="24"/>
        </w:rPr>
        <w:t>προσαρμογή της εργασίας στον άνθρωπο, ειδικότερα όσον αφορά τη διαμόρφωση των θέσεων εργασίας καθώς και την επιλογή των εξοπλισμών εργασίας και των μεθόδων εργασίας και παραγωγής προκειμένου ιδίως να μετριασθεί η μονότονη και ρυθμικά επαναλαμβανόμενη εργασία και να μειωθούν οι επιπτώσεις της στην υγεία</w:t>
      </w:r>
      <w:r w:rsidR="000C7D24">
        <w:rPr>
          <w:rFonts w:ascii="Arial" w:eastAsia="Times New Roman" w:hAnsi="Arial" w:cs="Arial"/>
          <w:sz w:val="24"/>
          <w:szCs w:val="24"/>
        </w:rPr>
        <w:t>,</w:t>
      </w:r>
    </w:p>
    <w:p w14:paraId="50C00C17" w14:textId="48C531C1" w:rsidR="00910066" w:rsidRPr="00910066" w:rsidRDefault="000C10C7" w:rsidP="00350060">
      <w:pPr>
        <w:pStyle w:val="ListParagraph"/>
        <w:numPr>
          <w:ilvl w:val="0"/>
          <w:numId w:val="29"/>
        </w:numPr>
        <w:spacing w:line="240" w:lineRule="auto"/>
        <w:ind w:left="567" w:hanging="491"/>
        <w:contextualSpacing w:val="0"/>
        <w:jc w:val="both"/>
        <w:rPr>
          <w:rFonts w:ascii="Arial" w:hAnsi="Arial" w:cs="Arial"/>
          <w:sz w:val="24"/>
          <w:szCs w:val="24"/>
        </w:rPr>
      </w:pPr>
      <w:r w:rsidRPr="00910066">
        <w:rPr>
          <w:rFonts w:ascii="Arial" w:eastAsia="Times New Roman" w:hAnsi="Arial" w:cs="Arial"/>
          <w:sz w:val="24"/>
          <w:szCs w:val="24"/>
        </w:rPr>
        <w:t>παρακολούθηση της εξέλιξης της τεχνολογίας</w:t>
      </w:r>
      <w:r w:rsidR="000C7D24">
        <w:rPr>
          <w:rFonts w:ascii="Arial" w:eastAsia="Times New Roman" w:hAnsi="Arial" w:cs="Arial"/>
          <w:sz w:val="24"/>
          <w:szCs w:val="24"/>
        </w:rPr>
        <w:t>,</w:t>
      </w:r>
    </w:p>
    <w:p w14:paraId="6444A089" w14:textId="551A90E7" w:rsidR="00910066" w:rsidRPr="00910066" w:rsidRDefault="000C10C7" w:rsidP="00350060">
      <w:pPr>
        <w:pStyle w:val="ListParagraph"/>
        <w:numPr>
          <w:ilvl w:val="0"/>
          <w:numId w:val="29"/>
        </w:numPr>
        <w:spacing w:line="240" w:lineRule="auto"/>
        <w:ind w:left="567" w:hanging="491"/>
        <w:contextualSpacing w:val="0"/>
        <w:jc w:val="both"/>
        <w:rPr>
          <w:rFonts w:ascii="Arial" w:hAnsi="Arial" w:cs="Arial"/>
          <w:sz w:val="24"/>
          <w:szCs w:val="24"/>
        </w:rPr>
      </w:pPr>
      <w:r w:rsidRPr="00910066">
        <w:rPr>
          <w:rFonts w:ascii="Arial" w:eastAsia="Times New Roman" w:hAnsi="Arial" w:cs="Arial"/>
          <w:sz w:val="24"/>
          <w:szCs w:val="24"/>
        </w:rPr>
        <w:t>αντικατάσταση του επικίνδυνου από το μη επικίνδυνο ή το λιγότερο επικίνδυνο</w:t>
      </w:r>
      <w:r w:rsidR="000C7D24">
        <w:rPr>
          <w:rFonts w:ascii="Arial" w:eastAsia="Times New Roman" w:hAnsi="Arial" w:cs="Arial"/>
          <w:sz w:val="24"/>
          <w:szCs w:val="24"/>
        </w:rPr>
        <w:t>,</w:t>
      </w:r>
    </w:p>
    <w:p w14:paraId="6B5C2DEE" w14:textId="5F623A04" w:rsidR="00910066" w:rsidRPr="00910066" w:rsidRDefault="000C10C7" w:rsidP="00350060">
      <w:pPr>
        <w:pStyle w:val="ListParagraph"/>
        <w:numPr>
          <w:ilvl w:val="0"/>
          <w:numId w:val="29"/>
        </w:numPr>
        <w:spacing w:line="240" w:lineRule="auto"/>
        <w:ind w:left="567" w:hanging="491"/>
        <w:contextualSpacing w:val="0"/>
        <w:jc w:val="both"/>
        <w:rPr>
          <w:rFonts w:ascii="Arial" w:hAnsi="Arial" w:cs="Arial"/>
          <w:sz w:val="24"/>
          <w:szCs w:val="24"/>
        </w:rPr>
      </w:pPr>
      <w:r w:rsidRPr="00910066">
        <w:rPr>
          <w:rFonts w:ascii="Arial" w:eastAsia="Times New Roman" w:hAnsi="Arial" w:cs="Arial"/>
          <w:sz w:val="24"/>
          <w:szCs w:val="24"/>
        </w:rPr>
        <w:t>ανάπτυξη μιας ενιαίας και συνολικής πολιτικής πρόληψης, η οποία να καλύπτει την τεχνολογία, την οργάνωση της εργασίας, τις συνθήκες εργασίας, τις σχέσεις μεταξύ των κοινωνικών εταίρων και την επίδραση των παραγόντων που συνδέονται με το εργασιακό περιβάλλον</w:t>
      </w:r>
      <w:r w:rsidR="000C7D24">
        <w:rPr>
          <w:rFonts w:ascii="Arial" w:eastAsia="Times New Roman" w:hAnsi="Arial" w:cs="Arial"/>
          <w:sz w:val="24"/>
          <w:szCs w:val="24"/>
        </w:rPr>
        <w:t>,</w:t>
      </w:r>
    </w:p>
    <w:p w14:paraId="44C0DAC5" w14:textId="2CBAD84E" w:rsidR="00910066" w:rsidRPr="00910066" w:rsidRDefault="000C10C7" w:rsidP="00350060">
      <w:pPr>
        <w:pStyle w:val="ListParagraph"/>
        <w:numPr>
          <w:ilvl w:val="0"/>
          <w:numId w:val="29"/>
        </w:numPr>
        <w:spacing w:line="240" w:lineRule="auto"/>
        <w:ind w:left="567" w:hanging="491"/>
        <w:contextualSpacing w:val="0"/>
        <w:jc w:val="both"/>
        <w:rPr>
          <w:rFonts w:ascii="Arial" w:hAnsi="Arial" w:cs="Arial"/>
          <w:sz w:val="24"/>
          <w:szCs w:val="24"/>
        </w:rPr>
      </w:pPr>
      <w:r w:rsidRPr="00910066">
        <w:rPr>
          <w:rFonts w:ascii="Arial" w:eastAsia="Times New Roman" w:hAnsi="Arial" w:cs="Arial"/>
          <w:sz w:val="24"/>
          <w:szCs w:val="24"/>
        </w:rPr>
        <w:t>προτεραιότητα στη λήψη μέτρων ομαδικής προστασίας σε σχέση με τα μέτρα ατομικής προστασίας</w:t>
      </w:r>
      <w:r w:rsidR="000C7D24">
        <w:rPr>
          <w:rFonts w:ascii="Arial" w:eastAsia="Times New Roman" w:hAnsi="Arial" w:cs="Arial"/>
          <w:sz w:val="24"/>
          <w:szCs w:val="24"/>
        </w:rPr>
        <w:t>, και</w:t>
      </w:r>
    </w:p>
    <w:p w14:paraId="6CC19E25" w14:textId="13EB4B9F" w:rsidR="000C10C7" w:rsidRPr="00910066" w:rsidRDefault="000C10C7" w:rsidP="00350060">
      <w:pPr>
        <w:pStyle w:val="ListParagraph"/>
        <w:numPr>
          <w:ilvl w:val="0"/>
          <w:numId w:val="29"/>
        </w:numPr>
        <w:spacing w:line="240" w:lineRule="auto"/>
        <w:ind w:left="567" w:hanging="491"/>
        <w:jc w:val="both"/>
        <w:rPr>
          <w:rFonts w:ascii="Arial" w:hAnsi="Arial" w:cs="Arial"/>
          <w:sz w:val="24"/>
          <w:szCs w:val="24"/>
        </w:rPr>
      </w:pPr>
      <w:r w:rsidRPr="00910066">
        <w:rPr>
          <w:rFonts w:ascii="Arial" w:eastAsia="Times New Roman" w:hAnsi="Arial" w:cs="Arial"/>
          <w:sz w:val="24"/>
          <w:szCs w:val="24"/>
        </w:rPr>
        <w:t>παροχή των κατάλληλων οδηγιών στα πρόσωπα στην εργασία.</w:t>
      </w:r>
    </w:p>
    <w:p w14:paraId="0CE3546A" w14:textId="77777777" w:rsidR="002A7A2B" w:rsidRDefault="002A7A2B" w:rsidP="00350060">
      <w:pPr>
        <w:spacing w:after="0" w:line="240" w:lineRule="auto"/>
        <w:jc w:val="both"/>
        <w:rPr>
          <w:rFonts w:ascii="Arial" w:hAnsi="Arial" w:cs="Arial"/>
          <w:sz w:val="24"/>
          <w:szCs w:val="24"/>
        </w:rPr>
      </w:pPr>
    </w:p>
    <w:p w14:paraId="659D01D0" w14:textId="34BA0DC1" w:rsidR="00475A0B" w:rsidRPr="00910066" w:rsidRDefault="000C10C7" w:rsidP="00350060">
      <w:pPr>
        <w:spacing w:line="240" w:lineRule="auto"/>
        <w:jc w:val="both"/>
        <w:rPr>
          <w:rFonts w:ascii="Arial" w:hAnsi="Arial" w:cs="Arial"/>
          <w:sz w:val="24"/>
          <w:szCs w:val="24"/>
        </w:rPr>
      </w:pPr>
      <w:r w:rsidRPr="00910066">
        <w:rPr>
          <w:rFonts w:ascii="Arial" w:hAnsi="Arial" w:cs="Arial"/>
          <w:sz w:val="24"/>
          <w:szCs w:val="24"/>
        </w:rPr>
        <w:t>Για την αποτελεσματική πρόληψη και διαχείριση των κινδύνων ο εργοδότης ή το αυτοεργοδοτούμενο πρόσωπο έχει υποχρέωση</w:t>
      </w:r>
      <w:r w:rsidR="00517F2F" w:rsidRPr="00910066">
        <w:rPr>
          <w:rFonts w:ascii="Arial" w:hAnsi="Arial" w:cs="Arial"/>
          <w:sz w:val="24"/>
          <w:szCs w:val="24"/>
        </w:rPr>
        <w:t xml:space="preserve"> να διαχειρίζεται τα θέματα Ασφάλειας και Υγείας (Α&amp;Υ) στην εργασία</w:t>
      </w:r>
      <w:r w:rsidR="000C7D24">
        <w:rPr>
          <w:rFonts w:ascii="Arial" w:hAnsi="Arial" w:cs="Arial"/>
          <w:sz w:val="24"/>
          <w:szCs w:val="24"/>
        </w:rPr>
        <w:t xml:space="preserve"> </w:t>
      </w:r>
      <w:r w:rsidR="00517F2F" w:rsidRPr="00910066">
        <w:rPr>
          <w:rFonts w:ascii="Arial" w:hAnsi="Arial" w:cs="Arial"/>
          <w:sz w:val="24"/>
          <w:szCs w:val="24"/>
        </w:rPr>
        <w:t>ώστε να διασφαλίζει τη σταθερή βελτίωση των συνθηκών εργασίας</w:t>
      </w:r>
      <w:r w:rsidRPr="00910066">
        <w:rPr>
          <w:rFonts w:ascii="Arial" w:hAnsi="Arial" w:cs="Arial"/>
          <w:sz w:val="24"/>
          <w:szCs w:val="24"/>
        </w:rPr>
        <w:t>,</w:t>
      </w:r>
      <w:r w:rsidR="00517F2F" w:rsidRPr="00910066">
        <w:rPr>
          <w:rFonts w:ascii="Arial" w:hAnsi="Arial" w:cs="Arial"/>
          <w:sz w:val="24"/>
          <w:szCs w:val="24"/>
        </w:rPr>
        <w:t xml:space="preserve"> </w:t>
      </w:r>
      <w:r w:rsidRPr="00910066">
        <w:rPr>
          <w:rFonts w:ascii="Arial" w:hAnsi="Arial" w:cs="Arial"/>
          <w:sz w:val="24"/>
          <w:szCs w:val="24"/>
        </w:rPr>
        <w:t xml:space="preserve">των μεθόδων εργασίας </w:t>
      </w:r>
      <w:r w:rsidR="00517F2F" w:rsidRPr="00910066">
        <w:rPr>
          <w:rFonts w:ascii="Arial" w:hAnsi="Arial" w:cs="Arial"/>
          <w:sz w:val="24"/>
          <w:szCs w:val="24"/>
        </w:rPr>
        <w:t>και των μέσων που χρησιμοποιούνται για τη διεκπεραίωση των εργασιών, καθώς και τη συνεχή αναβάθμιση του εξοπλισμού και των μηχανημάτων σύμφωνα με τις εξελίξεις της τεχνολογίας.</w:t>
      </w:r>
    </w:p>
    <w:p w14:paraId="4947DF99" w14:textId="77777777" w:rsidR="002A7A2B" w:rsidRDefault="002A7A2B" w:rsidP="00350060">
      <w:pPr>
        <w:spacing w:line="240" w:lineRule="auto"/>
        <w:jc w:val="both"/>
        <w:rPr>
          <w:rFonts w:ascii="Arial" w:hAnsi="Arial" w:cs="Arial"/>
          <w:sz w:val="24"/>
          <w:szCs w:val="24"/>
        </w:rPr>
      </w:pPr>
    </w:p>
    <w:p w14:paraId="75C0A53B" w14:textId="68778D80" w:rsidR="003736CB" w:rsidRPr="00910066" w:rsidRDefault="003736CB" w:rsidP="00350060">
      <w:pPr>
        <w:spacing w:after="0" w:line="240" w:lineRule="auto"/>
        <w:jc w:val="both"/>
        <w:rPr>
          <w:rFonts w:ascii="Arial" w:hAnsi="Arial" w:cs="Arial"/>
          <w:sz w:val="24"/>
          <w:szCs w:val="24"/>
        </w:rPr>
      </w:pPr>
      <w:r w:rsidRPr="00910066">
        <w:rPr>
          <w:rFonts w:ascii="Arial" w:hAnsi="Arial" w:cs="Arial"/>
          <w:sz w:val="24"/>
          <w:szCs w:val="24"/>
        </w:rPr>
        <w:lastRenderedPageBreak/>
        <w:t xml:space="preserve">Με βάση τις πρόνοιες των </w:t>
      </w:r>
      <w:r w:rsidR="00517F2F" w:rsidRPr="00910066">
        <w:rPr>
          <w:rFonts w:ascii="Arial" w:hAnsi="Arial" w:cs="Arial"/>
          <w:sz w:val="24"/>
          <w:szCs w:val="24"/>
        </w:rPr>
        <w:t>πιο πάνω Κανονισμών</w:t>
      </w:r>
      <w:r w:rsidRPr="00910066">
        <w:rPr>
          <w:rFonts w:ascii="Arial" w:hAnsi="Arial" w:cs="Arial"/>
          <w:sz w:val="24"/>
          <w:szCs w:val="24"/>
        </w:rPr>
        <w:t xml:space="preserve">, </w:t>
      </w:r>
      <w:r w:rsidR="000C7D24">
        <w:rPr>
          <w:rFonts w:ascii="Arial" w:hAnsi="Arial" w:cs="Arial"/>
          <w:sz w:val="24"/>
          <w:szCs w:val="24"/>
        </w:rPr>
        <w:t>κάθε</w:t>
      </w:r>
      <w:r w:rsidRPr="00910066">
        <w:rPr>
          <w:rFonts w:ascii="Arial" w:hAnsi="Arial" w:cs="Arial"/>
          <w:sz w:val="24"/>
          <w:szCs w:val="24"/>
        </w:rPr>
        <w:t xml:space="preserve"> εργοδότης </w:t>
      </w:r>
      <w:r w:rsidR="00576A79" w:rsidRPr="00910066">
        <w:rPr>
          <w:rFonts w:ascii="Arial" w:hAnsi="Arial" w:cs="Arial"/>
          <w:sz w:val="24"/>
          <w:szCs w:val="24"/>
        </w:rPr>
        <w:t xml:space="preserve">ή αυτοεργοδοτούμενο πρόσωπο </w:t>
      </w:r>
      <w:r w:rsidRPr="00910066">
        <w:rPr>
          <w:rFonts w:ascii="Arial" w:hAnsi="Arial" w:cs="Arial"/>
          <w:sz w:val="24"/>
          <w:szCs w:val="24"/>
        </w:rPr>
        <w:t>πρέπει, μεταξύ άλλων, να διαθέτει Γραπτή Εκτίμηση των Κινδύνων (</w:t>
      </w:r>
      <w:hyperlink r:id="rId11" w:history="1">
        <w:r w:rsidRPr="008154EC">
          <w:rPr>
            <w:rStyle w:val="Hyperlink"/>
            <w:rFonts w:ascii="Arial" w:hAnsi="Arial" w:cs="Arial"/>
            <w:b/>
            <w:sz w:val="24"/>
            <w:szCs w:val="24"/>
          </w:rPr>
          <w:t>ΓΕΚ</w:t>
        </w:r>
      </w:hyperlink>
      <w:r w:rsidRPr="00910066">
        <w:rPr>
          <w:rFonts w:ascii="Arial" w:hAnsi="Arial" w:cs="Arial"/>
          <w:sz w:val="24"/>
          <w:szCs w:val="24"/>
        </w:rPr>
        <w:t>) και να εφαρμόζει Σύστημα Διαχείρισης των Κινδύνων με απώτερο σκοπό τη</w:t>
      </w:r>
      <w:r w:rsidR="00576A79" w:rsidRPr="00910066">
        <w:rPr>
          <w:rFonts w:ascii="Arial" w:hAnsi="Arial" w:cs="Arial"/>
          <w:sz w:val="24"/>
          <w:szCs w:val="24"/>
        </w:rPr>
        <w:t>ν</w:t>
      </w:r>
      <w:r w:rsidRPr="00910066">
        <w:rPr>
          <w:rFonts w:ascii="Arial" w:hAnsi="Arial" w:cs="Arial"/>
          <w:sz w:val="24"/>
          <w:szCs w:val="24"/>
        </w:rPr>
        <w:t xml:space="preserve"> εξάλειψη ή μείωση των ατυχημάτων, επαγγελματικών ασθενειών και επικίνδυνων συμβάντων στον χώρο εργασίας. </w:t>
      </w:r>
    </w:p>
    <w:p w14:paraId="5003CCE9" w14:textId="77777777" w:rsidR="002A7A2B" w:rsidRDefault="002A7A2B" w:rsidP="00350060">
      <w:pPr>
        <w:spacing w:after="0" w:line="240" w:lineRule="auto"/>
        <w:jc w:val="both"/>
        <w:rPr>
          <w:rFonts w:ascii="Arial" w:hAnsi="Arial" w:cs="Arial"/>
          <w:sz w:val="24"/>
          <w:szCs w:val="24"/>
        </w:rPr>
      </w:pPr>
    </w:p>
    <w:p w14:paraId="781C9207" w14:textId="2B60188A" w:rsidR="003736CB" w:rsidRPr="00910066" w:rsidRDefault="003736CB" w:rsidP="00350060">
      <w:pPr>
        <w:spacing w:after="0" w:line="240" w:lineRule="auto"/>
        <w:jc w:val="both"/>
        <w:rPr>
          <w:rFonts w:ascii="Arial" w:hAnsi="Arial" w:cs="Arial"/>
          <w:sz w:val="24"/>
          <w:szCs w:val="24"/>
        </w:rPr>
      </w:pPr>
      <w:r w:rsidRPr="00910066">
        <w:rPr>
          <w:rFonts w:ascii="Arial" w:hAnsi="Arial" w:cs="Arial"/>
          <w:sz w:val="24"/>
          <w:szCs w:val="24"/>
        </w:rPr>
        <w:t xml:space="preserve">Επιπρόσθετα, </w:t>
      </w:r>
      <w:r w:rsidR="00576A79" w:rsidRPr="00910066">
        <w:rPr>
          <w:rFonts w:ascii="Arial" w:hAnsi="Arial" w:cs="Arial"/>
          <w:sz w:val="24"/>
          <w:szCs w:val="24"/>
        </w:rPr>
        <w:t xml:space="preserve">ο </w:t>
      </w:r>
      <w:r w:rsidR="000C7D24">
        <w:rPr>
          <w:rFonts w:ascii="Arial" w:hAnsi="Arial" w:cs="Arial"/>
          <w:sz w:val="24"/>
          <w:szCs w:val="24"/>
        </w:rPr>
        <w:t>εργοδότης ορίζει γραπτώς</w:t>
      </w:r>
      <w:r w:rsidR="00576A79" w:rsidRPr="00910066">
        <w:rPr>
          <w:rFonts w:ascii="Arial" w:hAnsi="Arial" w:cs="Arial"/>
          <w:sz w:val="24"/>
          <w:szCs w:val="24"/>
        </w:rPr>
        <w:t xml:space="preserve"> </w:t>
      </w:r>
      <w:r w:rsidR="000C7D24" w:rsidRPr="00910066">
        <w:rPr>
          <w:rFonts w:ascii="Arial" w:hAnsi="Arial" w:cs="Arial"/>
          <w:sz w:val="24"/>
          <w:szCs w:val="24"/>
        </w:rPr>
        <w:t>πρόσωπ</w:t>
      </w:r>
      <w:r w:rsidR="000C7D24">
        <w:rPr>
          <w:rFonts w:ascii="Arial" w:hAnsi="Arial" w:cs="Arial"/>
          <w:sz w:val="24"/>
          <w:szCs w:val="24"/>
        </w:rPr>
        <w:t>α</w:t>
      </w:r>
      <w:r w:rsidR="00576A79" w:rsidRPr="00910066">
        <w:rPr>
          <w:rFonts w:ascii="Arial" w:hAnsi="Arial" w:cs="Arial"/>
          <w:sz w:val="24"/>
          <w:szCs w:val="24"/>
        </w:rPr>
        <w:t xml:space="preserve">, τα οποία αποτελούν την Εσωτερική Υπηρεσία Προστασίας και Πρόληψης </w:t>
      </w:r>
      <w:r w:rsidR="00576A79" w:rsidRPr="008154EC">
        <w:rPr>
          <w:rFonts w:ascii="Arial" w:hAnsi="Arial" w:cs="Arial"/>
          <w:sz w:val="24"/>
          <w:szCs w:val="24"/>
        </w:rPr>
        <w:t>(</w:t>
      </w:r>
      <w:hyperlink r:id="rId12" w:history="1">
        <w:r w:rsidR="00576A79" w:rsidRPr="008154EC">
          <w:rPr>
            <w:rStyle w:val="Hyperlink"/>
            <w:rFonts w:ascii="Arial" w:hAnsi="Arial" w:cs="Arial"/>
            <w:b/>
            <w:sz w:val="24"/>
            <w:szCs w:val="24"/>
          </w:rPr>
          <w:t>ΕΣΥΠΠ</w:t>
        </w:r>
      </w:hyperlink>
      <w:r w:rsidR="00576A79" w:rsidRPr="00910066">
        <w:rPr>
          <w:rFonts w:ascii="Arial" w:hAnsi="Arial" w:cs="Arial"/>
          <w:sz w:val="24"/>
          <w:szCs w:val="24"/>
        </w:rPr>
        <w:t xml:space="preserve">), </w:t>
      </w:r>
      <w:r w:rsidRPr="00910066">
        <w:rPr>
          <w:rFonts w:ascii="Arial" w:hAnsi="Arial" w:cs="Arial"/>
          <w:sz w:val="24"/>
          <w:szCs w:val="24"/>
        </w:rPr>
        <w:t>εκπα</w:t>
      </w:r>
      <w:r w:rsidR="000C7D24">
        <w:rPr>
          <w:rFonts w:ascii="Arial" w:hAnsi="Arial" w:cs="Arial"/>
          <w:sz w:val="24"/>
          <w:szCs w:val="24"/>
        </w:rPr>
        <w:t>ιδεύει</w:t>
      </w:r>
      <w:r w:rsidRPr="00910066">
        <w:rPr>
          <w:rFonts w:ascii="Arial" w:hAnsi="Arial" w:cs="Arial"/>
          <w:sz w:val="24"/>
          <w:szCs w:val="24"/>
        </w:rPr>
        <w:t xml:space="preserve"> τ</w:t>
      </w:r>
      <w:r w:rsidR="000C7D24">
        <w:rPr>
          <w:rFonts w:ascii="Arial" w:hAnsi="Arial" w:cs="Arial"/>
          <w:sz w:val="24"/>
          <w:szCs w:val="24"/>
        </w:rPr>
        <w:t>ους</w:t>
      </w:r>
      <w:r w:rsidRPr="00910066">
        <w:rPr>
          <w:rFonts w:ascii="Arial" w:hAnsi="Arial" w:cs="Arial"/>
          <w:sz w:val="24"/>
          <w:szCs w:val="24"/>
        </w:rPr>
        <w:t xml:space="preserve"> εργοδοτουμέν</w:t>
      </w:r>
      <w:r w:rsidR="000C7D24">
        <w:rPr>
          <w:rFonts w:ascii="Arial" w:hAnsi="Arial" w:cs="Arial"/>
          <w:sz w:val="24"/>
          <w:szCs w:val="24"/>
        </w:rPr>
        <w:t>ους</w:t>
      </w:r>
      <w:r w:rsidRPr="00910066">
        <w:rPr>
          <w:rFonts w:ascii="Arial" w:hAnsi="Arial" w:cs="Arial"/>
          <w:sz w:val="24"/>
          <w:szCs w:val="24"/>
        </w:rPr>
        <w:t xml:space="preserve"> </w:t>
      </w:r>
      <w:r w:rsidR="000C7D24">
        <w:rPr>
          <w:rFonts w:ascii="Arial" w:hAnsi="Arial" w:cs="Arial"/>
          <w:sz w:val="24"/>
          <w:szCs w:val="24"/>
        </w:rPr>
        <w:t xml:space="preserve">του </w:t>
      </w:r>
      <w:r w:rsidRPr="00910066">
        <w:rPr>
          <w:rFonts w:ascii="Arial" w:hAnsi="Arial" w:cs="Arial"/>
          <w:sz w:val="24"/>
          <w:szCs w:val="24"/>
        </w:rPr>
        <w:t>και</w:t>
      </w:r>
      <w:r w:rsidR="000C7D24">
        <w:rPr>
          <w:rFonts w:ascii="Arial" w:hAnsi="Arial" w:cs="Arial"/>
          <w:sz w:val="24"/>
          <w:szCs w:val="24"/>
        </w:rPr>
        <w:t xml:space="preserve"> </w:t>
      </w:r>
      <w:r w:rsidRPr="00910066">
        <w:rPr>
          <w:rFonts w:ascii="Arial" w:hAnsi="Arial" w:cs="Arial"/>
          <w:sz w:val="24"/>
          <w:szCs w:val="24"/>
        </w:rPr>
        <w:t>διαβ</w:t>
      </w:r>
      <w:r w:rsidR="000C7D24">
        <w:rPr>
          <w:rFonts w:ascii="Arial" w:hAnsi="Arial" w:cs="Arial"/>
          <w:sz w:val="24"/>
          <w:szCs w:val="24"/>
        </w:rPr>
        <w:t>ουλεύεται</w:t>
      </w:r>
      <w:r w:rsidRPr="00910066">
        <w:rPr>
          <w:rFonts w:ascii="Arial" w:hAnsi="Arial" w:cs="Arial"/>
          <w:sz w:val="24"/>
          <w:szCs w:val="24"/>
        </w:rPr>
        <w:t xml:space="preserve"> </w:t>
      </w:r>
      <w:r w:rsidR="00C87618">
        <w:rPr>
          <w:rFonts w:ascii="Arial" w:hAnsi="Arial" w:cs="Arial"/>
          <w:sz w:val="24"/>
          <w:szCs w:val="24"/>
        </w:rPr>
        <w:t>με</w:t>
      </w:r>
      <w:r w:rsidRPr="00910066">
        <w:rPr>
          <w:rFonts w:ascii="Arial" w:hAnsi="Arial" w:cs="Arial"/>
          <w:sz w:val="24"/>
          <w:szCs w:val="24"/>
        </w:rPr>
        <w:t xml:space="preserve"> τους εργοδοτουμένους ή/και </w:t>
      </w:r>
      <w:r w:rsidR="00517F2F" w:rsidRPr="00910066">
        <w:rPr>
          <w:rFonts w:ascii="Arial" w:hAnsi="Arial" w:cs="Arial"/>
          <w:sz w:val="24"/>
          <w:szCs w:val="24"/>
        </w:rPr>
        <w:t xml:space="preserve">τους </w:t>
      </w:r>
      <w:r w:rsidRPr="00910066">
        <w:rPr>
          <w:rFonts w:ascii="Arial" w:hAnsi="Arial" w:cs="Arial"/>
          <w:sz w:val="24"/>
          <w:szCs w:val="24"/>
        </w:rPr>
        <w:t>αντιπροσώπους τους σε θέματα Α&amp;Υ στην εργασία</w:t>
      </w:r>
      <w:r w:rsidR="000C7D24">
        <w:rPr>
          <w:rFonts w:ascii="Arial" w:hAnsi="Arial" w:cs="Arial"/>
          <w:sz w:val="24"/>
          <w:szCs w:val="24"/>
        </w:rPr>
        <w:t>,  Αυτές οι υποχρεώσεις του εργοδότη αποτελούν</w:t>
      </w:r>
      <w:r w:rsidRPr="00910066">
        <w:rPr>
          <w:rFonts w:ascii="Arial" w:hAnsi="Arial" w:cs="Arial"/>
          <w:sz w:val="24"/>
          <w:szCs w:val="24"/>
        </w:rPr>
        <w:t xml:space="preserve"> απαραίτητες προϋποθέσεις για τη δημιουργία θετικής κουλτούρας Α&amp;Υ.</w:t>
      </w:r>
    </w:p>
    <w:p w14:paraId="02ACA04A" w14:textId="77777777" w:rsidR="002A7A2B" w:rsidRDefault="002A7A2B" w:rsidP="00350060">
      <w:pPr>
        <w:spacing w:after="0" w:line="240" w:lineRule="auto"/>
        <w:jc w:val="both"/>
        <w:rPr>
          <w:rFonts w:ascii="Arial" w:hAnsi="Arial" w:cs="Arial"/>
          <w:sz w:val="24"/>
          <w:szCs w:val="24"/>
        </w:rPr>
      </w:pPr>
    </w:p>
    <w:p w14:paraId="7B1B02F6" w14:textId="6340DA27" w:rsidR="001746E9" w:rsidRPr="00910066" w:rsidRDefault="00C87618" w:rsidP="00350060">
      <w:pPr>
        <w:spacing w:after="0" w:line="240" w:lineRule="auto"/>
        <w:jc w:val="both"/>
        <w:rPr>
          <w:rFonts w:ascii="Arial" w:hAnsi="Arial" w:cs="Arial"/>
          <w:sz w:val="24"/>
          <w:szCs w:val="24"/>
        </w:rPr>
      </w:pPr>
      <w:r>
        <w:rPr>
          <w:rFonts w:ascii="Arial" w:hAnsi="Arial" w:cs="Arial"/>
          <w:sz w:val="24"/>
          <w:szCs w:val="24"/>
        </w:rPr>
        <w:t>Οι δραστηριότητες προστασίας και πρόληψης για τη</w:t>
      </w:r>
      <w:r w:rsidR="001746E9" w:rsidRPr="00910066">
        <w:rPr>
          <w:rFonts w:ascii="Arial" w:hAnsi="Arial" w:cs="Arial"/>
          <w:sz w:val="24"/>
          <w:szCs w:val="24"/>
        </w:rPr>
        <w:t xml:space="preserve"> διαχείριση των κινδύνων και γενικά όλων των θεμάτων </w:t>
      </w:r>
      <w:r w:rsidR="002F1032" w:rsidRPr="00910066">
        <w:rPr>
          <w:rFonts w:ascii="Arial" w:hAnsi="Arial" w:cs="Arial"/>
          <w:sz w:val="24"/>
          <w:szCs w:val="24"/>
        </w:rPr>
        <w:t>Α&amp;Υ</w:t>
      </w:r>
      <w:r w:rsidR="001746E9" w:rsidRPr="00910066">
        <w:rPr>
          <w:rFonts w:ascii="Arial" w:hAnsi="Arial" w:cs="Arial"/>
          <w:sz w:val="24"/>
          <w:szCs w:val="24"/>
        </w:rPr>
        <w:t xml:space="preserve"> </w:t>
      </w:r>
      <w:r>
        <w:rPr>
          <w:rFonts w:ascii="Arial" w:hAnsi="Arial" w:cs="Arial"/>
          <w:sz w:val="24"/>
          <w:szCs w:val="24"/>
        </w:rPr>
        <w:t>διεκπεραιώνοντα</w:t>
      </w:r>
      <w:r w:rsidR="00C11F76">
        <w:rPr>
          <w:rFonts w:ascii="Arial" w:hAnsi="Arial" w:cs="Arial"/>
          <w:sz w:val="24"/>
          <w:szCs w:val="24"/>
        </w:rPr>
        <w:t>ι</w:t>
      </w:r>
      <w:r w:rsidR="001746E9" w:rsidRPr="00910066">
        <w:rPr>
          <w:rFonts w:ascii="Arial" w:hAnsi="Arial" w:cs="Arial"/>
          <w:sz w:val="24"/>
          <w:szCs w:val="24"/>
        </w:rPr>
        <w:t xml:space="preserve"> εσωτερικά στην επιχείρηση</w:t>
      </w:r>
      <w:r>
        <w:rPr>
          <w:rFonts w:ascii="Arial" w:hAnsi="Arial" w:cs="Arial"/>
          <w:sz w:val="24"/>
          <w:szCs w:val="24"/>
        </w:rPr>
        <w:t xml:space="preserve"> από τα μέλη της</w:t>
      </w:r>
      <w:r w:rsidR="001746E9" w:rsidRPr="00910066">
        <w:rPr>
          <w:rFonts w:ascii="Arial" w:hAnsi="Arial" w:cs="Arial"/>
          <w:sz w:val="24"/>
          <w:szCs w:val="24"/>
        </w:rPr>
        <w:t xml:space="preserve"> ΕΣΥΠΠ</w:t>
      </w:r>
      <w:r w:rsidR="000C7D24">
        <w:rPr>
          <w:rFonts w:ascii="Arial" w:hAnsi="Arial" w:cs="Arial"/>
          <w:sz w:val="24"/>
          <w:szCs w:val="24"/>
        </w:rPr>
        <w:t xml:space="preserve">.  Επιπρόσθετα, ο εργοδότης μπορεί να απευθυνθεί </w:t>
      </w:r>
      <w:r w:rsidR="00BD524D">
        <w:rPr>
          <w:rFonts w:ascii="Arial" w:hAnsi="Arial" w:cs="Arial"/>
          <w:sz w:val="24"/>
          <w:szCs w:val="24"/>
        </w:rPr>
        <w:t xml:space="preserve">εκτός της επιχείρησής του σε </w:t>
      </w:r>
      <w:r>
        <w:rPr>
          <w:rFonts w:ascii="Arial" w:hAnsi="Arial" w:cs="Arial"/>
          <w:sz w:val="24"/>
          <w:szCs w:val="24"/>
        </w:rPr>
        <w:t>εγκεκριμέν</w:t>
      </w:r>
      <w:r w:rsidR="000C7D24">
        <w:rPr>
          <w:rFonts w:ascii="Arial" w:hAnsi="Arial" w:cs="Arial"/>
          <w:sz w:val="24"/>
          <w:szCs w:val="24"/>
        </w:rPr>
        <w:t>ους</w:t>
      </w:r>
      <w:r>
        <w:rPr>
          <w:rFonts w:ascii="Arial" w:hAnsi="Arial" w:cs="Arial"/>
          <w:sz w:val="24"/>
          <w:szCs w:val="24"/>
        </w:rPr>
        <w:t xml:space="preserve"> </w:t>
      </w:r>
      <w:r w:rsidR="001746E9" w:rsidRPr="00910066">
        <w:rPr>
          <w:rFonts w:ascii="Arial" w:hAnsi="Arial" w:cs="Arial"/>
          <w:sz w:val="24"/>
          <w:szCs w:val="24"/>
        </w:rPr>
        <w:t>συμβούλ</w:t>
      </w:r>
      <w:r w:rsidR="000C7D24">
        <w:rPr>
          <w:rFonts w:ascii="Arial" w:hAnsi="Arial" w:cs="Arial"/>
          <w:sz w:val="24"/>
          <w:szCs w:val="24"/>
        </w:rPr>
        <w:t>ους</w:t>
      </w:r>
      <w:r w:rsidR="001746E9" w:rsidRPr="00910066">
        <w:rPr>
          <w:rFonts w:ascii="Arial" w:hAnsi="Arial" w:cs="Arial"/>
          <w:sz w:val="24"/>
          <w:szCs w:val="24"/>
        </w:rPr>
        <w:t xml:space="preserve">, οι οποίοι προσφέρουν </w:t>
      </w:r>
      <w:hyperlink r:id="rId13" w:history="1">
        <w:r w:rsidR="001746E9" w:rsidRPr="00910066">
          <w:rPr>
            <w:rStyle w:val="Hyperlink"/>
            <w:rFonts w:ascii="Arial" w:hAnsi="Arial" w:cs="Arial"/>
            <w:color w:val="auto"/>
            <w:sz w:val="24"/>
            <w:szCs w:val="24"/>
          </w:rPr>
          <w:t>Εξωτερικές Υπηρεσίες Προστασίας και Πρόληψης</w:t>
        </w:r>
      </w:hyperlink>
      <w:r w:rsidR="001746E9" w:rsidRPr="00910066">
        <w:rPr>
          <w:rFonts w:ascii="Arial" w:hAnsi="Arial" w:cs="Arial"/>
          <w:sz w:val="24"/>
          <w:szCs w:val="24"/>
        </w:rPr>
        <w:t xml:space="preserve"> (</w:t>
      </w:r>
      <w:hyperlink r:id="rId14" w:history="1">
        <w:r w:rsidR="001746E9" w:rsidRPr="008154EC">
          <w:rPr>
            <w:rStyle w:val="Hyperlink"/>
            <w:rFonts w:ascii="Arial" w:hAnsi="Arial" w:cs="Arial"/>
            <w:b/>
            <w:sz w:val="24"/>
            <w:szCs w:val="24"/>
          </w:rPr>
          <w:t>ΕΞΥΠΠ</w:t>
        </w:r>
      </w:hyperlink>
      <w:r w:rsidR="00BD524D">
        <w:rPr>
          <w:rFonts w:ascii="Arial" w:hAnsi="Arial" w:cs="Arial"/>
          <w:sz w:val="24"/>
          <w:szCs w:val="24"/>
        </w:rPr>
        <w:t>) για να τον βοηθήσουν στην οργάνωση και τη διεξαγωγή των δραστηριοτήτων προστασίας και πρόληψης των κινδύνων στον χώρο εργασίας του.</w:t>
      </w:r>
    </w:p>
    <w:p w14:paraId="564D9146" w14:textId="79B35FA4" w:rsidR="00600153" w:rsidRDefault="00600153" w:rsidP="00350060">
      <w:pPr>
        <w:spacing w:after="0" w:line="240" w:lineRule="auto"/>
        <w:jc w:val="both"/>
        <w:rPr>
          <w:rFonts w:ascii="Arial" w:hAnsi="Arial" w:cs="Arial"/>
          <w:sz w:val="24"/>
          <w:szCs w:val="24"/>
        </w:rPr>
      </w:pPr>
    </w:p>
    <w:p w14:paraId="71691D12" w14:textId="77777777" w:rsidR="00350060" w:rsidRPr="00910066" w:rsidRDefault="00350060" w:rsidP="00350060">
      <w:pPr>
        <w:spacing w:after="0" w:line="240" w:lineRule="auto"/>
        <w:jc w:val="both"/>
        <w:rPr>
          <w:rFonts w:ascii="Arial" w:hAnsi="Arial" w:cs="Arial"/>
          <w:sz w:val="24"/>
          <w:szCs w:val="24"/>
        </w:rPr>
      </w:pPr>
    </w:p>
    <w:p w14:paraId="78CB18A5" w14:textId="77777777" w:rsidR="002F3142" w:rsidRPr="008154EC" w:rsidRDefault="00576A79" w:rsidP="002E2695">
      <w:pPr>
        <w:shd w:val="clear" w:color="auto" w:fill="BDD6EE"/>
        <w:tabs>
          <w:tab w:val="left" w:pos="426"/>
        </w:tabs>
        <w:spacing w:after="0" w:line="240" w:lineRule="auto"/>
        <w:jc w:val="both"/>
        <w:rPr>
          <w:rFonts w:ascii="Arial" w:hAnsi="Arial" w:cs="Arial"/>
          <w:b/>
          <w:sz w:val="26"/>
          <w:szCs w:val="26"/>
        </w:rPr>
      </w:pPr>
      <w:r w:rsidRPr="008154EC">
        <w:rPr>
          <w:rFonts w:ascii="Arial" w:hAnsi="Arial" w:cs="Arial"/>
          <w:b/>
          <w:sz w:val="26"/>
          <w:szCs w:val="26"/>
        </w:rPr>
        <w:t>2</w:t>
      </w:r>
      <w:r w:rsidR="002F3142" w:rsidRPr="008154EC">
        <w:rPr>
          <w:rFonts w:ascii="Arial" w:hAnsi="Arial" w:cs="Arial"/>
          <w:b/>
          <w:sz w:val="26"/>
          <w:szCs w:val="26"/>
        </w:rPr>
        <w:t>.</w:t>
      </w:r>
      <w:r w:rsidR="002F3142" w:rsidRPr="008154EC">
        <w:rPr>
          <w:rFonts w:ascii="Arial" w:hAnsi="Arial" w:cs="Arial"/>
          <w:b/>
          <w:sz w:val="26"/>
          <w:szCs w:val="26"/>
        </w:rPr>
        <w:tab/>
        <w:t>ΓΡΑΠΤΗ ΕΚΤΙΜΗΣΗ ΤΩΝ ΚΙΝΔΥΝΩΝ</w:t>
      </w:r>
      <w:r w:rsidR="003539B2" w:rsidRPr="008154EC">
        <w:rPr>
          <w:rFonts w:ascii="Arial" w:hAnsi="Arial" w:cs="Arial"/>
          <w:b/>
          <w:sz w:val="26"/>
          <w:szCs w:val="26"/>
        </w:rPr>
        <w:t xml:space="preserve"> (ΓΕΚ)</w:t>
      </w:r>
    </w:p>
    <w:p w14:paraId="227D7990" w14:textId="77777777" w:rsidR="003539B2" w:rsidRPr="00910066" w:rsidRDefault="003539B2" w:rsidP="00350060">
      <w:pPr>
        <w:spacing w:after="0" w:line="240" w:lineRule="auto"/>
        <w:jc w:val="both"/>
        <w:rPr>
          <w:rFonts w:ascii="Arial" w:hAnsi="Arial" w:cs="Arial"/>
          <w:sz w:val="24"/>
          <w:szCs w:val="24"/>
        </w:rPr>
      </w:pPr>
    </w:p>
    <w:p w14:paraId="679740FE" w14:textId="1F1D1DFD" w:rsidR="00C87618" w:rsidRDefault="00C87618" w:rsidP="00350060">
      <w:pPr>
        <w:spacing w:after="0" w:line="240" w:lineRule="auto"/>
        <w:jc w:val="both"/>
        <w:rPr>
          <w:rFonts w:ascii="Arial" w:hAnsi="Arial" w:cs="Arial"/>
          <w:sz w:val="24"/>
          <w:szCs w:val="24"/>
        </w:rPr>
      </w:pPr>
      <w:r>
        <w:rPr>
          <w:rFonts w:ascii="Arial" w:hAnsi="Arial" w:cs="Arial"/>
          <w:sz w:val="24"/>
          <w:szCs w:val="24"/>
        </w:rPr>
        <w:t>Τα προληπτικά και προστατευτικά μέ</w:t>
      </w:r>
      <w:r w:rsidR="00C11F76">
        <w:rPr>
          <w:rFonts w:ascii="Arial" w:hAnsi="Arial" w:cs="Arial"/>
          <w:sz w:val="24"/>
          <w:szCs w:val="24"/>
        </w:rPr>
        <w:t>τρα πρέπει να καθορίζονται με βάση τη</w:t>
      </w:r>
      <w:r>
        <w:rPr>
          <w:rFonts w:ascii="Arial" w:hAnsi="Arial" w:cs="Arial"/>
          <w:sz w:val="24"/>
          <w:szCs w:val="24"/>
        </w:rPr>
        <w:t xml:space="preserve"> </w:t>
      </w:r>
      <w:r w:rsidR="000A16E5">
        <w:rPr>
          <w:rFonts w:ascii="Arial" w:hAnsi="Arial" w:cs="Arial"/>
          <w:sz w:val="24"/>
          <w:szCs w:val="24"/>
        </w:rPr>
        <w:t xml:space="preserve">Γραπτή Εκτίμηση Κινδύνου </w:t>
      </w:r>
      <w:r w:rsidR="000A16E5" w:rsidRPr="008154EC">
        <w:rPr>
          <w:rFonts w:ascii="Arial" w:hAnsi="Arial" w:cs="Arial"/>
          <w:b/>
          <w:sz w:val="24"/>
          <w:szCs w:val="24"/>
        </w:rPr>
        <w:t>(</w:t>
      </w:r>
      <w:hyperlink r:id="rId15" w:history="1">
        <w:r w:rsidRPr="008154EC">
          <w:rPr>
            <w:rStyle w:val="Hyperlink"/>
            <w:rFonts w:ascii="Arial" w:hAnsi="Arial" w:cs="Arial"/>
            <w:b/>
            <w:sz w:val="24"/>
            <w:szCs w:val="24"/>
          </w:rPr>
          <w:t>ΓΕΚ</w:t>
        </w:r>
      </w:hyperlink>
      <w:r w:rsidR="000A16E5">
        <w:rPr>
          <w:rFonts w:ascii="Arial" w:hAnsi="Arial" w:cs="Arial"/>
          <w:sz w:val="24"/>
          <w:szCs w:val="24"/>
        </w:rPr>
        <w:t>)</w:t>
      </w:r>
      <w:r>
        <w:rPr>
          <w:rFonts w:ascii="Arial" w:hAnsi="Arial" w:cs="Arial"/>
          <w:sz w:val="24"/>
          <w:szCs w:val="24"/>
        </w:rPr>
        <w:t>.</w:t>
      </w:r>
    </w:p>
    <w:p w14:paraId="554532B9" w14:textId="77777777" w:rsidR="002A7A2B" w:rsidRDefault="002A7A2B" w:rsidP="00350060">
      <w:pPr>
        <w:spacing w:after="0" w:line="240" w:lineRule="auto"/>
        <w:jc w:val="both"/>
        <w:rPr>
          <w:rFonts w:ascii="Arial" w:hAnsi="Arial" w:cs="Arial"/>
          <w:sz w:val="24"/>
          <w:szCs w:val="24"/>
        </w:rPr>
      </w:pPr>
    </w:p>
    <w:p w14:paraId="42AD5A76" w14:textId="2785D463" w:rsidR="008E292C" w:rsidRPr="00910066" w:rsidRDefault="005457FB" w:rsidP="00350060">
      <w:pPr>
        <w:spacing w:after="0" w:line="240" w:lineRule="auto"/>
        <w:jc w:val="both"/>
        <w:rPr>
          <w:rFonts w:ascii="Arial" w:hAnsi="Arial" w:cs="Arial"/>
          <w:sz w:val="24"/>
          <w:szCs w:val="24"/>
        </w:rPr>
      </w:pPr>
      <w:r w:rsidRPr="00910066">
        <w:rPr>
          <w:rFonts w:ascii="Arial" w:hAnsi="Arial" w:cs="Arial"/>
          <w:sz w:val="24"/>
          <w:szCs w:val="24"/>
        </w:rPr>
        <w:t xml:space="preserve">Ο εργοδότης </w:t>
      </w:r>
      <w:r w:rsidR="00576A79" w:rsidRPr="00910066">
        <w:rPr>
          <w:rFonts w:ascii="Arial" w:hAnsi="Arial" w:cs="Arial"/>
          <w:sz w:val="24"/>
          <w:szCs w:val="24"/>
        </w:rPr>
        <w:t xml:space="preserve">ή το αυτοεργοδοτούμενο πρόσωπο </w:t>
      </w:r>
      <w:r w:rsidRPr="00910066">
        <w:rPr>
          <w:rFonts w:ascii="Arial" w:hAnsi="Arial" w:cs="Arial"/>
          <w:sz w:val="24"/>
          <w:szCs w:val="24"/>
        </w:rPr>
        <w:t>οφείλει να διαθέτει κατάλληλη και επαρκή ΓΕΚ των υφιστάμενων κινδύνων στον χώρο εργασίας</w:t>
      </w:r>
      <w:r w:rsidR="00576A79" w:rsidRPr="00910066">
        <w:rPr>
          <w:rFonts w:ascii="Arial" w:hAnsi="Arial" w:cs="Arial"/>
          <w:sz w:val="24"/>
          <w:szCs w:val="24"/>
        </w:rPr>
        <w:t>,</w:t>
      </w:r>
      <w:r w:rsidRPr="00910066">
        <w:rPr>
          <w:rFonts w:ascii="Arial" w:hAnsi="Arial" w:cs="Arial"/>
          <w:sz w:val="24"/>
          <w:szCs w:val="24"/>
        </w:rPr>
        <w:t xml:space="preserve"> στους οποίους μπορεί να εκτεθούν οι εργοδοτούμενοί του </w:t>
      </w:r>
      <w:r w:rsidR="00052283">
        <w:rPr>
          <w:rFonts w:ascii="Arial" w:hAnsi="Arial" w:cs="Arial"/>
          <w:sz w:val="24"/>
          <w:szCs w:val="24"/>
        </w:rPr>
        <w:t xml:space="preserve">ή το ίδιο </w:t>
      </w:r>
      <w:r w:rsidRPr="00910066">
        <w:rPr>
          <w:rFonts w:ascii="Arial" w:hAnsi="Arial" w:cs="Arial"/>
          <w:sz w:val="24"/>
          <w:szCs w:val="24"/>
        </w:rPr>
        <w:t>και εφόσον είναι δυνατό, των κινδύνων στους οποίους μπορεί να εκτεθούν πρόσωπα που δεν εργοδοτούνται από αυτόν</w:t>
      </w:r>
      <w:r w:rsidR="00EC7414">
        <w:rPr>
          <w:rFonts w:ascii="Arial" w:hAnsi="Arial" w:cs="Arial"/>
          <w:sz w:val="24"/>
          <w:szCs w:val="24"/>
        </w:rPr>
        <w:t xml:space="preserve"> / αυτό</w:t>
      </w:r>
      <w:r w:rsidRPr="00910066">
        <w:rPr>
          <w:rFonts w:ascii="Arial" w:hAnsi="Arial" w:cs="Arial"/>
          <w:sz w:val="24"/>
          <w:szCs w:val="24"/>
        </w:rPr>
        <w:t xml:space="preserve">.  Η ΓΕΚ </w:t>
      </w:r>
      <w:r w:rsidR="00576A79" w:rsidRPr="00910066">
        <w:rPr>
          <w:rFonts w:ascii="Arial" w:hAnsi="Arial" w:cs="Arial"/>
          <w:sz w:val="24"/>
          <w:szCs w:val="24"/>
        </w:rPr>
        <w:t xml:space="preserve">πρέπει </w:t>
      </w:r>
      <w:r w:rsidRPr="00910066">
        <w:rPr>
          <w:rFonts w:ascii="Arial" w:hAnsi="Arial" w:cs="Arial"/>
          <w:sz w:val="24"/>
          <w:szCs w:val="24"/>
        </w:rPr>
        <w:t>να επανεξετάζεται και</w:t>
      </w:r>
      <w:r w:rsidR="00C87618">
        <w:rPr>
          <w:rFonts w:ascii="Arial" w:hAnsi="Arial" w:cs="Arial"/>
          <w:sz w:val="24"/>
          <w:szCs w:val="24"/>
        </w:rPr>
        <w:t xml:space="preserve"> όταν </w:t>
      </w:r>
      <w:r w:rsidRPr="00910066">
        <w:rPr>
          <w:rFonts w:ascii="Arial" w:hAnsi="Arial" w:cs="Arial"/>
          <w:sz w:val="24"/>
          <w:szCs w:val="24"/>
        </w:rPr>
        <w:t>απαιτείται</w:t>
      </w:r>
      <w:r w:rsidR="00C87618">
        <w:rPr>
          <w:rFonts w:ascii="Arial" w:hAnsi="Arial" w:cs="Arial"/>
          <w:sz w:val="24"/>
          <w:szCs w:val="24"/>
        </w:rPr>
        <w:t>,</w:t>
      </w:r>
      <w:r w:rsidRPr="00910066">
        <w:rPr>
          <w:rFonts w:ascii="Arial" w:hAnsi="Arial" w:cs="Arial"/>
          <w:sz w:val="24"/>
          <w:szCs w:val="24"/>
        </w:rPr>
        <w:t xml:space="preserve"> </w:t>
      </w:r>
      <w:r w:rsidR="000A16E5">
        <w:rPr>
          <w:rFonts w:ascii="Arial" w:hAnsi="Arial" w:cs="Arial"/>
          <w:sz w:val="24"/>
          <w:szCs w:val="24"/>
        </w:rPr>
        <w:t xml:space="preserve">να </w:t>
      </w:r>
      <w:r w:rsidR="000A16E5" w:rsidRPr="00910066">
        <w:rPr>
          <w:rFonts w:ascii="Arial" w:hAnsi="Arial" w:cs="Arial"/>
          <w:sz w:val="24"/>
          <w:szCs w:val="24"/>
        </w:rPr>
        <w:t>αναθεωρείται</w:t>
      </w:r>
      <w:r w:rsidR="000A16E5">
        <w:rPr>
          <w:rFonts w:ascii="Arial" w:hAnsi="Arial" w:cs="Arial"/>
          <w:sz w:val="24"/>
          <w:szCs w:val="24"/>
        </w:rPr>
        <w:t>, όπως</w:t>
      </w:r>
      <w:r w:rsidR="000A16E5" w:rsidRPr="00910066">
        <w:rPr>
          <w:rFonts w:ascii="Arial" w:hAnsi="Arial" w:cs="Arial"/>
          <w:sz w:val="24"/>
          <w:szCs w:val="24"/>
        </w:rPr>
        <w:t xml:space="preserve"> </w:t>
      </w:r>
      <w:r w:rsidRPr="00910066">
        <w:rPr>
          <w:rFonts w:ascii="Arial" w:hAnsi="Arial" w:cs="Arial"/>
          <w:sz w:val="24"/>
          <w:szCs w:val="24"/>
        </w:rPr>
        <w:t xml:space="preserve">σε περίπτωση </w:t>
      </w:r>
      <w:r w:rsidRPr="00910066">
        <w:rPr>
          <w:rFonts w:ascii="Arial" w:hAnsi="Arial" w:cs="Arial"/>
          <w:iCs/>
          <w:sz w:val="24"/>
          <w:szCs w:val="24"/>
        </w:rPr>
        <w:t xml:space="preserve">αλλαγής ή εισαγωγής νέων </w:t>
      </w:r>
      <w:r w:rsidR="00C87618">
        <w:rPr>
          <w:rFonts w:ascii="Arial" w:hAnsi="Arial" w:cs="Arial"/>
          <w:iCs/>
          <w:sz w:val="24"/>
          <w:szCs w:val="24"/>
        </w:rPr>
        <w:t xml:space="preserve">διεργασιών, νέων </w:t>
      </w:r>
      <w:r w:rsidRPr="00910066">
        <w:rPr>
          <w:rFonts w:ascii="Arial" w:hAnsi="Arial" w:cs="Arial"/>
          <w:iCs/>
          <w:sz w:val="24"/>
          <w:szCs w:val="24"/>
        </w:rPr>
        <w:t>μεθόδων εργασίας, διαδικασιών, ουσιών, εγκαταστάσεων, υποστατικών, χώρων και εξοπλισμών, και εργατικού ατυχήματος ή επικίνδυνου συμβάντος ή επαγγελματικής ασθένειας.</w:t>
      </w:r>
    </w:p>
    <w:p w14:paraId="26B535B9" w14:textId="77777777" w:rsidR="002A7A2B" w:rsidRDefault="002A7A2B" w:rsidP="00350060">
      <w:pPr>
        <w:spacing w:after="0" w:line="240" w:lineRule="auto"/>
        <w:jc w:val="both"/>
        <w:rPr>
          <w:rFonts w:ascii="Arial" w:hAnsi="Arial" w:cs="Arial"/>
          <w:sz w:val="24"/>
          <w:szCs w:val="24"/>
        </w:rPr>
      </w:pPr>
    </w:p>
    <w:p w14:paraId="0F742FD8" w14:textId="5170B382" w:rsidR="00924F25" w:rsidRPr="00910066" w:rsidRDefault="007716A3" w:rsidP="00350060">
      <w:pPr>
        <w:spacing w:after="0" w:line="240" w:lineRule="auto"/>
        <w:jc w:val="both"/>
        <w:rPr>
          <w:rFonts w:ascii="Arial" w:hAnsi="Arial" w:cs="Arial"/>
          <w:sz w:val="24"/>
          <w:szCs w:val="24"/>
        </w:rPr>
      </w:pPr>
      <w:r w:rsidRPr="00910066">
        <w:rPr>
          <w:rFonts w:ascii="Arial" w:hAnsi="Arial" w:cs="Arial"/>
          <w:sz w:val="24"/>
          <w:szCs w:val="24"/>
        </w:rPr>
        <w:t>Για την ετοιμασία της ΓΕΚ λαμβάνονται υπόψη οι κίνδυνοι που μπορεί να προκύψουν από διάφορες πηγές, όπως</w:t>
      </w:r>
      <w:r w:rsidR="00091673" w:rsidRPr="00910066">
        <w:rPr>
          <w:rFonts w:ascii="Arial" w:hAnsi="Arial" w:cs="Arial"/>
          <w:sz w:val="24"/>
          <w:szCs w:val="24"/>
        </w:rPr>
        <w:t xml:space="preserve"> </w:t>
      </w:r>
      <w:r w:rsidR="00985AF9" w:rsidRPr="00910066">
        <w:rPr>
          <w:rFonts w:ascii="Arial" w:hAnsi="Arial" w:cs="Arial"/>
          <w:sz w:val="24"/>
          <w:szCs w:val="24"/>
        </w:rPr>
        <w:t>οι δ</w:t>
      </w:r>
      <w:r w:rsidRPr="00910066">
        <w:rPr>
          <w:rFonts w:ascii="Arial" w:hAnsi="Arial" w:cs="Arial"/>
          <w:sz w:val="24"/>
          <w:szCs w:val="24"/>
        </w:rPr>
        <w:t xml:space="preserve">ιεργασίες </w:t>
      </w:r>
      <w:r w:rsidR="00985AF9" w:rsidRPr="00910066">
        <w:rPr>
          <w:rFonts w:ascii="Arial" w:hAnsi="Arial" w:cs="Arial"/>
          <w:sz w:val="24"/>
          <w:szCs w:val="24"/>
        </w:rPr>
        <w:t xml:space="preserve">παραγωγής, </w:t>
      </w:r>
      <w:r w:rsidR="00EC7414">
        <w:rPr>
          <w:rFonts w:ascii="Arial" w:hAnsi="Arial" w:cs="Arial"/>
          <w:sz w:val="24"/>
          <w:szCs w:val="24"/>
        </w:rPr>
        <w:t xml:space="preserve">η </w:t>
      </w:r>
      <w:r w:rsidR="00985AF9" w:rsidRPr="00910066">
        <w:rPr>
          <w:rFonts w:ascii="Arial" w:hAnsi="Arial" w:cs="Arial"/>
          <w:sz w:val="24"/>
          <w:szCs w:val="24"/>
        </w:rPr>
        <w:t>τ</w:t>
      </w:r>
      <w:r w:rsidRPr="00910066">
        <w:rPr>
          <w:rFonts w:ascii="Arial" w:hAnsi="Arial" w:cs="Arial"/>
          <w:sz w:val="24"/>
          <w:szCs w:val="24"/>
        </w:rPr>
        <w:t xml:space="preserve">ροποποίηση, </w:t>
      </w:r>
      <w:r w:rsidR="00EC7414">
        <w:rPr>
          <w:rFonts w:ascii="Arial" w:hAnsi="Arial" w:cs="Arial"/>
          <w:sz w:val="24"/>
          <w:szCs w:val="24"/>
        </w:rPr>
        <w:t xml:space="preserve">ο </w:t>
      </w:r>
      <w:r w:rsidRPr="00910066">
        <w:rPr>
          <w:rFonts w:ascii="Arial" w:hAnsi="Arial" w:cs="Arial"/>
          <w:sz w:val="24"/>
          <w:szCs w:val="24"/>
        </w:rPr>
        <w:t>καθαρισμό</w:t>
      </w:r>
      <w:r w:rsidR="00985AF9" w:rsidRPr="00910066">
        <w:rPr>
          <w:rFonts w:ascii="Arial" w:hAnsi="Arial" w:cs="Arial"/>
          <w:sz w:val="24"/>
          <w:szCs w:val="24"/>
        </w:rPr>
        <w:t>ς</w:t>
      </w:r>
      <w:r w:rsidRPr="00910066">
        <w:rPr>
          <w:rFonts w:ascii="Arial" w:hAnsi="Arial" w:cs="Arial"/>
          <w:sz w:val="24"/>
          <w:szCs w:val="24"/>
        </w:rPr>
        <w:t xml:space="preserve"> και </w:t>
      </w:r>
      <w:r w:rsidR="00EC7414">
        <w:rPr>
          <w:rFonts w:ascii="Arial" w:hAnsi="Arial" w:cs="Arial"/>
          <w:sz w:val="24"/>
          <w:szCs w:val="24"/>
        </w:rPr>
        <w:t xml:space="preserve">η </w:t>
      </w:r>
      <w:r w:rsidRPr="00910066">
        <w:rPr>
          <w:rFonts w:ascii="Arial" w:hAnsi="Arial" w:cs="Arial"/>
          <w:sz w:val="24"/>
          <w:szCs w:val="24"/>
        </w:rPr>
        <w:t xml:space="preserve">συντήρηση χώρων εργασίας / εξοπλισμών / </w:t>
      </w:r>
      <w:r w:rsidR="00985AF9" w:rsidRPr="00910066">
        <w:rPr>
          <w:rFonts w:ascii="Arial" w:hAnsi="Arial" w:cs="Arial"/>
          <w:sz w:val="24"/>
          <w:szCs w:val="24"/>
        </w:rPr>
        <w:t>εγκαταστάσεων</w:t>
      </w:r>
      <w:r w:rsidR="00EC7414">
        <w:rPr>
          <w:rFonts w:ascii="Arial" w:hAnsi="Arial" w:cs="Arial"/>
          <w:sz w:val="24"/>
          <w:szCs w:val="24"/>
        </w:rPr>
        <w:t>,</w:t>
      </w:r>
      <w:r w:rsidR="00985AF9" w:rsidRPr="00910066">
        <w:rPr>
          <w:rFonts w:ascii="Arial" w:hAnsi="Arial" w:cs="Arial"/>
          <w:sz w:val="24"/>
          <w:szCs w:val="24"/>
        </w:rPr>
        <w:t xml:space="preserve"> η χ</w:t>
      </w:r>
      <w:r w:rsidRPr="00910066">
        <w:rPr>
          <w:rFonts w:ascii="Arial" w:hAnsi="Arial" w:cs="Arial"/>
          <w:sz w:val="24"/>
          <w:szCs w:val="24"/>
        </w:rPr>
        <w:t>ρήση μηχανικών, ηλεκτρικών και ηλεκτρονικών εγκαταστάσεων ή ε</w:t>
      </w:r>
      <w:r w:rsidR="00985AF9" w:rsidRPr="00910066">
        <w:rPr>
          <w:rFonts w:ascii="Arial" w:hAnsi="Arial" w:cs="Arial"/>
          <w:sz w:val="24"/>
          <w:szCs w:val="24"/>
        </w:rPr>
        <w:t>ξοπλισμών και η ύ</w:t>
      </w:r>
      <w:r w:rsidRPr="00910066">
        <w:rPr>
          <w:rFonts w:ascii="Arial" w:hAnsi="Arial" w:cs="Arial"/>
          <w:sz w:val="24"/>
          <w:szCs w:val="24"/>
        </w:rPr>
        <w:t>παρξη φυσικών, χημικών, βιολογικών, ψυχοκοινωνικών, εργονομικών, καρκινογόνων, μεταλλαξιογόνων και άλλων βλαπτικών παραγόντων.</w:t>
      </w:r>
    </w:p>
    <w:p w14:paraId="4F1FF0AD" w14:textId="77777777" w:rsidR="002A7A2B" w:rsidRDefault="002A7A2B" w:rsidP="00350060">
      <w:pPr>
        <w:spacing w:after="0" w:line="240" w:lineRule="auto"/>
        <w:jc w:val="both"/>
        <w:rPr>
          <w:rFonts w:ascii="Arial" w:hAnsi="Arial" w:cs="Arial"/>
          <w:sz w:val="24"/>
          <w:szCs w:val="24"/>
        </w:rPr>
      </w:pPr>
    </w:p>
    <w:p w14:paraId="775C362D" w14:textId="5D0620AA" w:rsidR="003539B2" w:rsidRPr="00910066" w:rsidRDefault="003A55DB" w:rsidP="00350060">
      <w:pPr>
        <w:spacing w:line="240" w:lineRule="auto"/>
        <w:jc w:val="both"/>
        <w:rPr>
          <w:rFonts w:ascii="Arial" w:hAnsi="Arial" w:cs="Arial"/>
          <w:sz w:val="24"/>
          <w:szCs w:val="24"/>
        </w:rPr>
      </w:pPr>
      <w:r>
        <w:rPr>
          <w:rFonts w:ascii="Arial" w:hAnsi="Arial" w:cs="Arial"/>
          <w:sz w:val="24"/>
          <w:szCs w:val="24"/>
        </w:rPr>
        <w:t xml:space="preserve">Η </w:t>
      </w:r>
      <w:r w:rsidR="008E292C" w:rsidRPr="00910066">
        <w:rPr>
          <w:rFonts w:ascii="Arial" w:hAnsi="Arial" w:cs="Arial"/>
          <w:sz w:val="24"/>
          <w:szCs w:val="24"/>
        </w:rPr>
        <w:t>ΓΕΚ</w:t>
      </w:r>
      <w:r w:rsidR="002F3142" w:rsidRPr="00910066">
        <w:rPr>
          <w:rFonts w:ascii="Arial" w:hAnsi="Arial" w:cs="Arial"/>
          <w:sz w:val="24"/>
          <w:szCs w:val="24"/>
        </w:rPr>
        <w:t xml:space="preserve"> </w:t>
      </w:r>
      <w:r>
        <w:rPr>
          <w:rFonts w:ascii="Arial" w:hAnsi="Arial" w:cs="Arial"/>
          <w:sz w:val="24"/>
          <w:szCs w:val="24"/>
        </w:rPr>
        <w:t>αναφέρεται σε κάθε συγκεκριμένο κίνδυνο και περιλαμβάνει όλες τις</w:t>
      </w:r>
      <w:r w:rsidR="002F3142" w:rsidRPr="00910066">
        <w:rPr>
          <w:rFonts w:ascii="Arial" w:hAnsi="Arial" w:cs="Arial"/>
          <w:sz w:val="24"/>
          <w:szCs w:val="24"/>
        </w:rPr>
        <w:t xml:space="preserve"> πηγές κινδύνου, τα πρόσωπα που επηρεάζονται (π.χ. χειριστές, συντηρητές, προσωπικό καθαρισμού, επισκέπτες), τα μέτρα που ήδη έχουν ληφθεί και τα πρόσθετα μέτρα (οργανωτικά και τεχνικά) που πρέπει να ληφθούν, καθώς και τα πρόσωπα που είναι υπεύθυνα για την εφαρμογή των μέτρων αυτών. </w:t>
      </w:r>
    </w:p>
    <w:p w14:paraId="27974BD8" w14:textId="6DA450AF" w:rsidR="009A68FB" w:rsidRDefault="002F3142" w:rsidP="00350060">
      <w:pPr>
        <w:spacing w:after="0" w:line="240" w:lineRule="auto"/>
        <w:jc w:val="both"/>
        <w:rPr>
          <w:rFonts w:ascii="Arial" w:hAnsi="Arial" w:cs="Arial"/>
          <w:sz w:val="24"/>
          <w:szCs w:val="24"/>
        </w:rPr>
      </w:pPr>
      <w:r w:rsidRPr="00910066">
        <w:rPr>
          <w:rFonts w:ascii="Arial" w:hAnsi="Arial" w:cs="Arial"/>
          <w:sz w:val="24"/>
          <w:szCs w:val="24"/>
        </w:rPr>
        <w:t>Στα μέτρα αυτά περιλαμβάνονται, μεταξύ άλλων, η παροχή εκπαίδευσης, η εγκατάσταση εξοπλισμού, οι μέθοδοι εργασίας</w:t>
      </w:r>
      <w:r w:rsidR="008E292C" w:rsidRPr="00910066">
        <w:rPr>
          <w:rFonts w:ascii="Arial" w:hAnsi="Arial" w:cs="Arial"/>
          <w:sz w:val="24"/>
          <w:szCs w:val="24"/>
        </w:rPr>
        <w:t>,</w:t>
      </w:r>
      <w:r w:rsidRPr="00910066">
        <w:rPr>
          <w:rFonts w:ascii="Arial" w:hAnsi="Arial" w:cs="Arial"/>
          <w:sz w:val="24"/>
          <w:szCs w:val="24"/>
        </w:rPr>
        <w:t xml:space="preserve"> καθώς και το υλικό ή ο εξοπλισμός </w:t>
      </w:r>
      <w:r w:rsidRPr="00910066">
        <w:rPr>
          <w:rFonts w:ascii="Arial" w:hAnsi="Arial" w:cs="Arial"/>
          <w:sz w:val="24"/>
          <w:szCs w:val="24"/>
        </w:rPr>
        <w:lastRenderedPageBreak/>
        <w:t>προστασίας που πρέπει να χρησιμοποιηθεί.  Η εφαρμογή των μέτρων πρέπει να διασφαλίζεται μέσω διαδικασιών</w:t>
      </w:r>
      <w:r w:rsidR="003A55DB">
        <w:rPr>
          <w:rFonts w:ascii="Arial" w:hAnsi="Arial" w:cs="Arial"/>
          <w:sz w:val="24"/>
          <w:szCs w:val="24"/>
        </w:rPr>
        <w:t xml:space="preserve">, εσωτερικών </w:t>
      </w:r>
      <w:r w:rsidR="00E97426">
        <w:rPr>
          <w:rFonts w:ascii="Arial" w:hAnsi="Arial" w:cs="Arial"/>
          <w:sz w:val="24"/>
          <w:szCs w:val="24"/>
        </w:rPr>
        <w:t>Καν</w:t>
      </w:r>
      <w:r w:rsidR="00052283">
        <w:rPr>
          <w:rFonts w:ascii="Arial" w:hAnsi="Arial" w:cs="Arial"/>
          <w:sz w:val="24"/>
          <w:szCs w:val="24"/>
        </w:rPr>
        <w:t>όνων / Οδηγιών</w:t>
      </w:r>
      <w:r w:rsidR="00E97426">
        <w:rPr>
          <w:rFonts w:ascii="Arial" w:hAnsi="Arial" w:cs="Arial"/>
          <w:sz w:val="24"/>
          <w:szCs w:val="24"/>
        </w:rPr>
        <w:t xml:space="preserve"> και δράσεων </w:t>
      </w:r>
      <w:r w:rsidRPr="00910066">
        <w:rPr>
          <w:rFonts w:ascii="Arial" w:hAnsi="Arial" w:cs="Arial"/>
          <w:sz w:val="24"/>
          <w:szCs w:val="24"/>
        </w:rPr>
        <w:t>που καθορίζ</w:t>
      </w:r>
      <w:r w:rsidR="00E97426">
        <w:rPr>
          <w:rFonts w:ascii="Arial" w:hAnsi="Arial" w:cs="Arial"/>
          <w:sz w:val="24"/>
          <w:szCs w:val="24"/>
        </w:rPr>
        <w:t>ον</w:t>
      </w:r>
      <w:r w:rsidRPr="00910066">
        <w:rPr>
          <w:rFonts w:ascii="Arial" w:hAnsi="Arial" w:cs="Arial"/>
          <w:sz w:val="24"/>
          <w:szCs w:val="24"/>
        </w:rPr>
        <w:t xml:space="preserve">ται στο </w:t>
      </w:r>
      <w:r w:rsidR="009A68FB" w:rsidRPr="00910066">
        <w:rPr>
          <w:rFonts w:ascii="Arial" w:hAnsi="Arial" w:cs="Arial"/>
          <w:sz w:val="24"/>
          <w:szCs w:val="24"/>
        </w:rPr>
        <w:t>Σ</w:t>
      </w:r>
      <w:r w:rsidRPr="00910066">
        <w:rPr>
          <w:rFonts w:ascii="Arial" w:hAnsi="Arial" w:cs="Arial"/>
          <w:sz w:val="24"/>
          <w:szCs w:val="24"/>
        </w:rPr>
        <w:t xml:space="preserve">ύστημα </w:t>
      </w:r>
      <w:r w:rsidR="009A68FB" w:rsidRPr="00910066">
        <w:rPr>
          <w:rFonts w:ascii="Arial" w:hAnsi="Arial" w:cs="Arial"/>
          <w:sz w:val="24"/>
          <w:szCs w:val="24"/>
        </w:rPr>
        <w:t>Δ</w:t>
      </w:r>
      <w:r w:rsidRPr="00910066">
        <w:rPr>
          <w:rFonts w:ascii="Arial" w:hAnsi="Arial" w:cs="Arial"/>
          <w:sz w:val="24"/>
          <w:szCs w:val="24"/>
        </w:rPr>
        <w:t xml:space="preserve">ιαχείρισης των </w:t>
      </w:r>
      <w:r w:rsidR="009A68FB" w:rsidRPr="00910066">
        <w:rPr>
          <w:rFonts w:ascii="Arial" w:hAnsi="Arial" w:cs="Arial"/>
          <w:sz w:val="24"/>
          <w:szCs w:val="24"/>
        </w:rPr>
        <w:t>Κ</w:t>
      </w:r>
      <w:r w:rsidRPr="00910066">
        <w:rPr>
          <w:rFonts w:ascii="Arial" w:hAnsi="Arial" w:cs="Arial"/>
          <w:sz w:val="24"/>
          <w:szCs w:val="24"/>
        </w:rPr>
        <w:t xml:space="preserve">ινδύνων.  </w:t>
      </w:r>
    </w:p>
    <w:p w14:paraId="78009BED" w14:textId="77777777" w:rsidR="002A7A2B" w:rsidRDefault="002A7A2B" w:rsidP="00350060">
      <w:pPr>
        <w:spacing w:after="0" w:line="240" w:lineRule="auto"/>
        <w:jc w:val="both"/>
        <w:rPr>
          <w:rFonts w:ascii="Arial" w:hAnsi="Arial" w:cs="Arial"/>
          <w:sz w:val="24"/>
          <w:szCs w:val="24"/>
        </w:rPr>
      </w:pPr>
    </w:p>
    <w:p w14:paraId="6204046C" w14:textId="05F1DB03" w:rsidR="00C11F76" w:rsidRPr="00910066" w:rsidRDefault="00FD062E" w:rsidP="00350060">
      <w:pPr>
        <w:spacing w:after="0" w:line="240" w:lineRule="auto"/>
        <w:jc w:val="both"/>
        <w:rPr>
          <w:rFonts w:ascii="Arial" w:hAnsi="Arial" w:cs="Arial"/>
          <w:sz w:val="24"/>
          <w:szCs w:val="24"/>
        </w:rPr>
      </w:pPr>
      <w:r>
        <w:rPr>
          <w:rFonts w:ascii="Arial" w:hAnsi="Arial" w:cs="Arial"/>
          <w:sz w:val="24"/>
          <w:szCs w:val="24"/>
        </w:rPr>
        <w:t xml:space="preserve">Στα έγγραφα της ΓΕΚ θα πρέπει να </w:t>
      </w:r>
      <w:r w:rsidR="0090012C">
        <w:rPr>
          <w:rFonts w:ascii="Arial" w:hAnsi="Arial" w:cs="Arial"/>
          <w:sz w:val="24"/>
          <w:szCs w:val="24"/>
        </w:rPr>
        <w:t xml:space="preserve">αναφέρεται, μεταξύ άλλων, </w:t>
      </w:r>
      <w:r w:rsidR="00052283">
        <w:rPr>
          <w:rFonts w:ascii="Arial" w:hAnsi="Arial" w:cs="Arial"/>
          <w:sz w:val="24"/>
          <w:szCs w:val="24"/>
        </w:rPr>
        <w:t xml:space="preserve">το όνομα και η ιδιότητα του προσώπου που την ετοίμασε, καθώς και </w:t>
      </w:r>
      <w:r w:rsidR="0090012C">
        <w:rPr>
          <w:rFonts w:ascii="Arial" w:hAnsi="Arial" w:cs="Arial"/>
          <w:sz w:val="24"/>
          <w:szCs w:val="24"/>
        </w:rPr>
        <w:t>η ημερομηνία ετοιμασίας και η ημερομηνία αναθεώρησ</w:t>
      </w:r>
      <w:r w:rsidR="00EC7414">
        <w:rPr>
          <w:rFonts w:ascii="Arial" w:hAnsi="Arial" w:cs="Arial"/>
          <w:sz w:val="24"/>
          <w:szCs w:val="24"/>
        </w:rPr>
        <w:t>ή</w:t>
      </w:r>
      <w:r w:rsidR="0090012C">
        <w:rPr>
          <w:rFonts w:ascii="Arial" w:hAnsi="Arial" w:cs="Arial"/>
          <w:sz w:val="24"/>
          <w:szCs w:val="24"/>
        </w:rPr>
        <w:t xml:space="preserve">ς της. </w:t>
      </w:r>
      <w:r w:rsidR="00C11F76" w:rsidRPr="00C11F76">
        <w:rPr>
          <w:rFonts w:ascii="Arial" w:hAnsi="Arial" w:cs="Arial"/>
          <w:sz w:val="24"/>
          <w:szCs w:val="24"/>
        </w:rPr>
        <w:t xml:space="preserve">Τυπικό παράδειγμα </w:t>
      </w:r>
      <w:r>
        <w:rPr>
          <w:rFonts w:ascii="Arial" w:hAnsi="Arial" w:cs="Arial"/>
          <w:sz w:val="24"/>
          <w:szCs w:val="24"/>
        </w:rPr>
        <w:t>ΓΕΚ βρίσκεται αναρτημένο στην ιστοσελίδα του ΤΕΕ</w:t>
      </w:r>
      <w:r w:rsidR="00C11F76" w:rsidRPr="00C11F76">
        <w:rPr>
          <w:rFonts w:ascii="Arial" w:hAnsi="Arial" w:cs="Arial"/>
          <w:sz w:val="24"/>
          <w:szCs w:val="24"/>
        </w:rPr>
        <w:t xml:space="preserve"> </w:t>
      </w:r>
      <w:hyperlink r:id="rId16" w:tgtFrame="_blank" w:history="1">
        <w:r w:rsidR="00C11F76" w:rsidRPr="008154EC">
          <w:rPr>
            <w:rFonts w:ascii="Arial" w:hAnsi="Arial" w:cs="Arial"/>
            <w:b/>
            <w:color w:val="0070C0"/>
            <w:sz w:val="24"/>
            <w:szCs w:val="24"/>
            <w:u w:val="single"/>
          </w:rPr>
          <w:t>εδώ</w:t>
        </w:r>
      </w:hyperlink>
      <w:r w:rsidR="00C11F76" w:rsidRPr="00C11F76">
        <w:rPr>
          <w:rFonts w:ascii="Arial" w:hAnsi="Arial" w:cs="Arial"/>
          <w:sz w:val="24"/>
          <w:szCs w:val="24"/>
        </w:rPr>
        <w:t xml:space="preserve"> για κατάλληλη χρήση από κάθε ενδιαφερόμενο.</w:t>
      </w:r>
    </w:p>
    <w:p w14:paraId="42947EE1" w14:textId="77777777" w:rsidR="002A7A2B" w:rsidRDefault="002A7A2B" w:rsidP="00350060">
      <w:pPr>
        <w:spacing w:after="0" w:line="240" w:lineRule="auto"/>
        <w:jc w:val="both"/>
        <w:rPr>
          <w:rFonts w:ascii="Arial" w:hAnsi="Arial" w:cs="Arial"/>
          <w:sz w:val="24"/>
          <w:szCs w:val="24"/>
        </w:rPr>
      </w:pPr>
    </w:p>
    <w:p w14:paraId="68D8C187" w14:textId="58D01A79" w:rsidR="00052283" w:rsidRDefault="002F3142" w:rsidP="00350060">
      <w:pPr>
        <w:spacing w:after="0" w:line="240" w:lineRule="auto"/>
        <w:jc w:val="both"/>
        <w:rPr>
          <w:rFonts w:ascii="Arial" w:hAnsi="Arial" w:cs="Arial"/>
          <w:sz w:val="24"/>
          <w:szCs w:val="24"/>
        </w:rPr>
      </w:pPr>
      <w:r w:rsidRPr="00910066">
        <w:rPr>
          <w:rFonts w:ascii="Arial" w:hAnsi="Arial" w:cs="Arial"/>
          <w:sz w:val="24"/>
          <w:szCs w:val="24"/>
        </w:rPr>
        <w:t xml:space="preserve">Τα έγγραφα της ΓΕΚ, σε περίπτωση που ετοιμάζονται ή αναθεωρούνται από ΕΞΥΠΠ, υπογράφονται και σφραγίζονται από το πρόσωπο που τα ετοίμασε, το δε όνομα του προσώπου αυτού και η ημερομηνία της αρχικής εκτίμησης των κινδύνων, καθώς και της επανεξέτασής της πρέπει να </w:t>
      </w:r>
      <w:r w:rsidR="00E97426">
        <w:rPr>
          <w:rFonts w:ascii="Arial" w:hAnsi="Arial" w:cs="Arial"/>
          <w:sz w:val="24"/>
          <w:szCs w:val="24"/>
        </w:rPr>
        <w:t>σημειώνονται</w:t>
      </w:r>
      <w:r w:rsidRPr="00910066">
        <w:rPr>
          <w:rFonts w:ascii="Arial" w:hAnsi="Arial" w:cs="Arial"/>
          <w:sz w:val="24"/>
          <w:szCs w:val="24"/>
        </w:rPr>
        <w:t xml:space="preserve"> με σαφήνεια στα έγγραφα. </w:t>
      </w:r>
    </w:p>
    <w:p w14:paraId="78855E22" w14:textId="77777777" w:rsidR="002A7A2B" w:rsidRDefault="002A7A2B" w:rsidP="00350060">
      <w:pPr>
        <w:spacing w:after="0" w:line="240" w:lineRule="auto"/>
        <w:jc w:val="both"/>
        <w:rPr>
          <w:rFonts w:ascii="Arial" w:hAnsi="Arial" w:cs="Arial"/>
          <w:sz w:val="24"/>
          <w:szCs w:val="24"/>
          <w:u w:val="single"/>
        </w:rPr>
      </w:pPr>
    </w:p>
    <w:p w14:paraId="72455BBB" w14:textId="2447FB6E" w:rsidR="002F3142" w:rsidRPr="00052283" w:rsidRDefault="002F3142" w:rsidP="00350060">
      <w:pPr>
        <w:spacing w:after="0" w:line="240" w:lineRule="auto"/>
        <w:jc w:val="both"/>
        <w:rPr>
          <w:rFonts w:ascii="Arial" w:hAnsi="Arial" w:cs="Arial"/>
          <w:sz w:val="24"/>
          <w:szCs w:val="24"/>
          <w:u w:val="single"/>
        </w:rPr>
      </w:pPr>
      <w:r w:rsidRPr="00052283">
        <w:rPr>
          <w:rFonts w:ascii="Arial" w:hAnsi="Arial" w:cs="Arial"/>
          <w:sz w:val="24"/>
          <w:szCs w:val="24"/>
          <w:u w:val="single"/>
        </w:rPr>
        <w:t>Τα έγγραφα της ΓΕΚ θα πρέπει να υπογράφονται από τον εργοδότη</w:t>
      </w:r>
      <w:r w:rsidR="00052283" w:rsidRPr="00052283">
        <w:rPr>
          <w:rFonts w:ascii="Arial" w:hAnsi="Arial" w:cs="Arial"/>
          <w:sz w:val="24"/>
          <w:szCs w:val="24"/>
          <w:u w:val="single"/>
        </w:rPr>
        <w:t xml:space="preserve"> / αυτοεργοδοτούμενο πρόσωπο</w:t>
      </w:r>
      <w:r w:rsidR="00E97426" w:rsidRPr="00052283">
        <w:rPr>
          <w:rFonts w:ascii="Arial" w:hAnsi="Arial" w:cs="Arial"/>
          <w:sz w:val="24"/>
          <w:szCs w:val="24"/>
          <w:u w:val="single"/>
        </w:rPr>
        <w:t xml:space="preserve"> για σκοπούς ενημέρωσης και αποδοχής</w:t>
      </w:r>
      <w:r w:rsidRPr="00052283">
        <w:rPr>
          <w:rFonts w:ascii="Arial" w:hAnsi="Arial" w:cs="Arial"/>
          <w:sz w:val="24"/>
          <w:szCs w:val="24"/>
          <w:u w:val="single"/>
        </w:rPr>
        <w:t>.</w:t>
      </w:r>
    </w:p>
    <w:p w14:paraId="69DD12F6" w14:textId="3E859D51" w:rsidR="002F3142" w:rsidRDefault="002F3142" w:rsidP="00350060">
      <w:pPr>
        <w:spacing w:after="0" w:line="240" w:lineRule="auto"/>
        <w:jc w:val="both"/>
        <w:rPr>
          <w:rFonts w:ascii="Arial" w:hAnsi="Arial" w:cs="Arial"/>
          <w:sz w:val="24"/>
          <w:szCs w:val="24"/>
        </w:rPr>
      </w:pPr>
    </w:p>
    <w:p w14:paraId="26F11301" w14:textId="77777777" w:rsidR="00350060" w:rsidRPr="00910066" w:rsidRDefault="00350060" w:rsidP="00350060">
      <w:pPr>
        <w:spacing w:after="0" w:line="240" w:lineRule="auto"/>
        <w:jc w:val="both"/>
        <w:rPr>
          <w:rFonts w:ascii="Arial" w:hAnsi="Arial" w:cs="Arial"/>
          <w:sz w:val="24"/>
          <w:szCs w:val="24"/>
        </w:rPr>
      </w:pPr>
    </w:p>
    <w:p w14:paraId="612D5549" w14:textId="77777777" w:rsidR="002F3142" w:rsidRPr="008154EC" w:rsidRDefault="00576A79" w:rsidP="002E2695">
      <w:pPr>
        <w:shd w:val="clear" w:color="auto" w:fill="BDD6EE"/>
        <w:tabs>
          <w:tab w:val="left" w:pos="426"/>
        </w:tabs>
        <w:spacing w:after="0" w:line="240" w:lineRule="auto"/>
        <w:jc w:val="both"/>
        <w:rPr>
          <w:rFonts w:ascii="Arial" w:hAnsi="Arial" w:cs="Arial"/>
          <w:b/>
          <w:sz w:val="26"/>
          <w:szCs w:val="26"/>
        </w:rPr>
      </w:pPr>
      <w:r w:rsidRPr="008154EC">
        <w:rPr>
          <w:rFonts w:ascii="Arial" w:hAnsi="Arial" w:cs="Arial"/>
          <w:b/>
          <w:sz w:val="26"/>
          <w:szCs w:val="26"/>
        </w:rPr>
        <w:t>3</w:t>
      </w:r>
      <w:r w:rsidR="005626D7" w:rsidRPr="008154EC">
        <w:rPr>
          <w:rFonts w:ascii="Arial" w:hAnsi="Arial" w:cs="Arial"/>
          <w:b/>
          <w:sz w:val="26"/>
          <w:szCs w:val="26"/>
        </w:rPr>
        <w:t>.</w:t>
      </w:r>
      <w:r w:rsidR="005626D7" w:rsidRPr="008154EC">
        <w:rPr>
          <w:rFonts w:ascii="Arial" w:hAnsi="Arial" w:cs="Arial"/>
          <w:b/>
          <w:sz w:val="26"/>
          <w:szCs w:val="26"/>
        </w:rPr>
        <w:tab/>
        <w:t>ΣΥΣΤΗΜΑ ΔΙΑΧΕΙΡΙΣΗΣ ΤΩΝ ΚΙΝΔΥΝΩΝ</w:t>
      </w:r>
      <w:r w:rsidR="003539B2" w:rsidRPr="008154EC">
        <w:rPr>
          <w:rFonts w:ascii="Arial" w:hAnsi="Arial" w:cs="Arial"/>
          <w:b/>
          <w:sz w:val="26"/>
          <w:szCs w:val="26"/>
        </w:rPr>
        <w:t xml:space="preserve"> (ΣΔΚ)</w:t>
      </w:r>
    </w:p>
    <w:p w14:paraId="232DBD45" w14:textId="77777777" w:rsidR="003539B2" w:rsidRPr="00910066" w:rsidRDefault="003539B2" w:rsidP="00350060">
      <w:pPr>
        <w:spacing w:after="0" w:line="240" w:lineRule="auto"/>
        <w:jc w:val="both"/>
        <w:rPr>
          <w:rFonts w:ascii="Arial" w:hAnsi="Arial" w:cs="Arial"/>
          <w:sz w:val="24"/>
          <w:szCs w:val="24"/>
        </w:rPr>
      </w:pPr>
    </w:p>
    <w:p w14:paraId="2CC2BB30" w14:textId="72A602BE" w:rsidR="00536A9D" w:rsidRPr="00910066" w:rsidRDefault="003539B2" w:rsidP="00350060">
      <w:pPr>
        <w:spacing w:after="0" w:line="240" w:lineRule="auto"/>
        <w:jc w:val="both"/>
        <w:rPr>
          <w:rFonts w:ascii="Arial" w:hAnsi="Arial" w:cs="Arial"/>
          <w:sz w:val="24"/>
          <w:szCs w:val="24"/>
        </w:rPr>
      </w:pPr>
      <w:r w:rsidRPr="00910066">
        <w:rPr>
          <w:rFonts w:ascii="Arial" w:hAnsi="Arial" w:cs="Arial"/>
          <w:sz w:val="24"/>
          <w:szCs w:val="24"/>
        </w:rPr>
        <w:t>Το</w:t>
      </w:r>
      <w:r w:rsidR="00536A9D" w:rsidRPr="00910066">
        <w:rPr>
          <w:rFonts w:ascii="Arial" w:hAnsi="Arial" w:cs="Arial"/>
          <w:sz w:val="24"/>
          <w:szCs w:val="24"/>
        </w:rPr>
        <w:t xml:space="preserve"> ΣΔΚ</w:t>
      </w:r>
      <w:r w:rsidRPr="00910066">
        <w:rPr>
          <w:rFonts w:ascii="Arial" w:hAnsi="Arial" w:cs="Arial"/>
          <w:sz w:val="24"/>
          <w:szCs w:val="24"/>
        </w:rPr>
        <w:t xml:space="preserve"> </w:t>
      </w:r>
      <w:r w:rsidR="00536A9D" w:rsidRPr="00910066">
        <w:rPr>
          <w:rFonts w:ascii="Arial" w:hAnsi="Arial" w:cs="Arial"/>
          <w:sz w:val="24"/>
          <w:szCs w:val="24"/>
        </w:rPr>
        <w:t>περιλαμβάνει, μεταξύ άλλων,</w:t>
      </w:r>
      <w:r w:rsidRPr="00910066">
        <w:rPr>
          <w:rFonts w:ascii="Arial" w:hAnsi="Arial" w:cs="Arial"/>
          <w:sz w:val="24"/>
          <w:szCs w:val="24"/>
        </w:rPr>
        <w:t xml:space="preserve"> -</w:t>
      </w:r>
      <w:r w:rsidR="00536A9D" w:rsidRPr="00910066">
        <w:rPr>
          <w:rFonts w:ascii="Arial" w:hAnsi="Arial" w:cs="Arial"/>
          <w:sz w:val="24"/>
          <w:szCs w:val="24"/>
        </w:rPr>
        <w:t xml:space="preserve"> </w:t>
      </w:r>
    </w:p>
    <w:p w14:paraId="4593DFFA" w14:textId="77777777" w:rsidR="00E01885" w:rsidRPr="00910066" w:rsidRDefault="00E01885" w:rsidP="00350060">
      <w:pPr>
        <w:spacing w:after="0" w:line="240" w:lineRule="auto"/>
        <w:jc w:val="both"/>
        <w:rPr>
          <w:rFonts w:ascii="Arial" w:hAnsi="Arial" w:cs="Arial"/>
          <w:sz w:val="24"/>
          <w:szCs w:val="24"/>
        </w:rPr>
      </w:pPr>
    </w:p>
    <w:p w14:paraId="550454DB" w14:textId="6BAF3AE0" w:rsidR="00576A79" w:rsidRPr="0073544D" w:rsidRDefault="00576A79" w:rsidP="00350060">
      <w:pPr>
        <w:pStyle w:val="ListParagraph"/>
        <w:numPr>
          <w:ilvl w:val="0"/>
          <w:numId w:val="32"/>
        </w:numPr>
        <w:spacing w:before="240" w:after="0" w:line="240" w:lineRule="auto"/>
        <w:ind w:left="862" w:hanging="720"/>
        <w:contextualSpacing w:val="0"/>
        <w:jc w:val="both"/>
        <w:rPr>
          <w:rFonts w:ascii="Arial" w:hAnsi="Arial" w:cs="Arial"/>
          <w:sz w:val="24"/>
          <w:szCs w:val="24"/>
        </w:rPr>
      </w:pPr>
      <w:r w:rsidRPr="0073544D">
        <w:rPr>
          <w:rFonts w:ascii="Arial" w:hAnsi="Arial" w:cs="Arial"/>
          <w:sz w:val="24"/>
          <w:szCs w:val="24"/>
        </w:rPr>
        <w:t xml:space="preserve">Την πολιτική του εργοδότη ή του αυτοεργοδοτούμενου προσώπου για τα θέματα Α&amp;Υ, καθώς και τις διευθετήσεις για την κατάλληλη κοινοποίηση </w:t>
      </w:r>
      <w:r w:rsidR="00E97426" w:rsidRPr="0073544D">
        <w:rPr>
          <w:rFonts w:ascii="Arial" w:hAnsi="Arial" w:cs="Arial"/>
          <w:sz w:val="24"/>
          <w:szCs w:val="24"/>
        </w:rPr>
        <w:t xml:space="preserve">και ενημέρωση όλων των </w:t>
      </w:r>
      <w:r w:rsidR="00350060" w:rsidRPr="0073544D">
        <w:rPr>
          <w:rFonts w:ascii="Arial" w:hAnsi="Arial" w:cs="Arial"/>
          <w:sz w:val="24"/>
          <w:szCs w:val="24"/>
        </w:rPr>
        <w:t>εργοδοτουμένων</w:t>
      </w:r>
      <w:r w:rsidR="00E97426" w:rsidRPr="0073544D">
        <w:rPr>
          <w:rFonts w:ascii="Arial" w:hAnsi="Arial" w:cs="Arial"/>
          <w:sz w:val="24"/>
          <w:szCs w:val="24"/>
        </w:rPr>
        <w:t xml:space="preserve"> και των συνεργατών</w:t>
      </w:r>
      <w:r w:rsidR="00A97FCB" w:rsidRPr="0073544D">
        <w:rPr>
          <w:rFonts w:ascii="Arial" w:hAnsi="Arial" w:cs="Arial"/>
          <w:sz w:val="24"/>
          <w:szCs w:val="24"/>
        </w:rPr>
        <w:t xml:space="preserve"> του</w:t>
      </w:r>
      <w:r w:rsidRPr="0073544D">
        <w:rPr>
          <w:rFonts w:ascii="Arial" w:hAnsi="Arial" w:cs="Arial"/>
          <w:sz w:val="24"/>
          <w:szCs w:val="24"/>
        </w:rPr>
        <w:t>.</w:t>
      </w:r>
    </w:p>
    <w:p w14:paraId="22384A00" w14:textId="3547F8C8" w:rsidR="00536A9D" w:rsidRPr="0073544D" w:rsidRDefault="005F084C" w:rsidP="00350060">
      <w:pPr>
        <w:pStyle w:val="ListParagraph"/>
        <w:numPr>
          <w:ilvl w:val="0"/>
          <w:numId w:val="32"/>
        </w:numPr>
        <w:spacing w:before="240" w:after="0" w:line="240" w:lineRule="auto"/>
        <w:ind w:left="862" w:hanging="720"/>
        <w:contextualSpacing w:val="0"/>
        <w:jc w:val="both"/>
        <w:rPr>
          <w:rFonts w:ascii="Arial" w:hAnsi="Arial" w:cs="Arial"/>
          <w:sz w:val="24"/>
          <w:szCs w:val="24"/>
        </w:rPr>
      </w:pPr>
      <w:r w:rsidRPr="0073544D">
        <w:rPr>
          <w:rFonts w:ascii="Arial" w:hAnsi="Arial" w:cs="Arial"/>
          <w:sz w:val="24"/>
          <w:szCs w:val="24"/>
        </w:rPr>
        <w:t>Δ</w:t>
      </w:r>
      <w:r w:rsidR="00536A9D" w:rsidRPr="0073544D">
        <w:rPr>
          <w:rFonts w:ascii="Arial" w:hAnsi="Arial" w:cs="Arial"/>
          <w:sz w:val="24"/>
          <w:szCs w:val="24"/>
        </w:rPr>
        <w:t>ιευθετήσεις</w:t>
      </w:r>
      <w:r w:rsidR="00A97FCB" w:rsidRPr="0073544D">
        <w:rPr>
          <w:rFonts w:ascii="Arial" w:hAnsi="Arial" w:cs="Arial"/>
          <w:sz w:val="24"/>
          <w:szCs w:val="24"/>
        </w:rPr>
        <w:t xml:space="preserve"> και διαδικασίες</w:t>
      </w:r>
      <w:r w:rsidR="00536A9D" w:rsidRPr="0073544D">
        <w:rPr>
          <w:rFonts w:ascii="Arial" w:hAnsi="Arial" w:cs="Arial"/>
          <w:sz w:val="24"/>
          <w:szCs w:val="24"/>
        </w:rPr>
        <w:t xml:space="preserve"> για την οργάνωση, τον αποτελεσματικό προγραμματισμό υλοποίησης, την εφαρμογή, τον έλεγχο, την παρακολούθηση και την αναθεώρηση των προληπτικών και προστατευτικών μέτρων που καθορίζονται με βάση τη ΓΕΚ</w:t>
      </w:r>
      <w:r w:rsidRPr="0073544D">
        <w:rPr>
          <w:rFonts w:ascii="Arial" w:hAnsi="Arial" w:cs="Arial"/>
          <w:sz w:val="24"/>
          <w:szCs w:val="24"/>
        </w:rPr>
        <w:t>.</w:t>
      </w:r>
      <w:r w:rsidR="00536A9D" w:rsidRPr="0073544D">
        <w:rPr>
          <w:rFonts w:ascii="Arial" w:hAnsi="Arial" w:cs="Arial"/>
          <w:sz w:val="24"/>
          <w:szCs w:val="24"/>
        </w:rPr>
        <w:t xml:space="preserve"> </w:t>
      </w:r>
    </w:p>
    <w:p w14:paraId="647B9FD0" w14:textId="09B7AF68" w:rsidR="00536A9D" w:rsidRPr="0073544D" w:rsidRDefault="005F084C" w:rsidP="00350060">
      <w:pPr>
        <w:pStyle w:val="ListParagraph"/>
        <w:numPr>
          <w:ilvl w:val="0"/>
          <w:numId w:val="32"/>
        </w:numPr>
        <w:spacing w:before="240" w:after="0" w:line="240" w:lineRule="auto"/>
        <w:ind w:left="862" w:hanging="720"/>
        <w:contextualSpacing w:val="0"/>
        <w:jc w:val="both"/>
        <w:rPr>
          <w:rFonts w:ascii="Arial" w:hAnsi="Arial" w:cs="Arial"/>
          <w:sz w:val="24"/>
          <w:szCs w:val="24"/>
        </w:rPr>
      </w:pPr>
      <w:r w:rsidRPr="0073544D">
        <w:rPr>
          <w:rFonts w:ascii="Arial" w:hAnsi="Arial" w:cs="Arial"/>
          <w:sz w:val="24"/>
          <w:szCs w:val="24"/>
        </w:rPr>
        <w:t>Τ</w:t>
      </w:r>
      <w:r w:rsidR="00536A9D" w:rsidRPr="0073544D">
        <w:rPr>
          <w:rFonts w:ascii="Arial" w:hAnsi="Arial" w:cs="Arial"/>
          <w:sz w:val="24"/>
          <w:szCs w:val="24"/>
        </w:rPr>
        <w:t>α ονόματα</w:t>
      </w:r>
      <w:r w:rsidR="00A97FCB" w:rsidRPr="0073544D">
        <w:rPr>
          <w:rFonts w:ascii="Arial" w:hAnsi="Arial" w:cs="Arial"/>
          <w:sz w:val="24"/>
          <w:szCs w:val="24"/>
        </w:rPr>
        <w:t xml:space="preserve"> των μελών της ΕΣΥΠΠ, καθώς και τα ονόματα</w:t>
      </w:r>
      <w:r w:rsidR="00536A9D" w:rsidRPr="0073544D">
        <w:rPr>
          <w:rFonts w:ascii="Arial" w:hAnsi="Arial" w:cs="Arial"/>
          <w:sz w:val="24"/>
          <w:szCs w:val="24"/>
        </w:rPr>
        <w:t xml:space="preserve"> και τα καθήκοντα των εργοδοτουμένων που ορίζονται για να διεκπεραιώνουν τις διαδικασίες παρακολούθησης των μέτρων</w:t>
      </w:r>
      <w:r w:rsidRPr="0073544D">
        <w:rPr>
          <w:rFonts w:ascii="Arial" w:hAnsi="Arial" w:cs="Arial"/>
          <w:sz w:val="24"/>
          <w:szCs w:val="24"/>
        </w:rPr>
        <w:t>.</w:t>
      </w:r>
      <w:r w:rsidR="00536A9D" w:rsidRPr="0073544D">
        <w:rPr>
          <w:rFonts w:ascii="Arial" w:hAnsi="Arial" w:cs="Arial"/>
          <w:sz w:val="24"/>
          <w:szCs w:val="24"/>
        </w:rPr>
        <w:t xml:space="preserve"> </w:t>
      </w:r>
    </w:p>
    <w:p w14:paraId="75AEE924" w14:textId="084FD5AC" w:rsidR="00536A9D" w:rsidRPr="0073544D" w:rsidRDefault="005F084C" w:rsidP="00350060">
      <w:pPr>
        <w:pStyle w:val="ListParagraph"/>
        <w:numPr>
          <w:ilvl w:val="0"/>
          <w:numId w:val="32"/>
        </w:numPr>
        <w:spacing w:before="240" w:after="0" w:line="240" w:lineRule="auto"/>
        <w:ind w:left="862" w:hanging="720"/>
        <w:contextualSpacing w:val="0"/>
        <w:jc w:val="both"/>
        <w:rPr>
          <w:rFonts w:ascii="Arial" w:hAnsi="Arial" w:cs="Arial"/>
          <w:sz w:val="24"/>
          <w:szCs w:val="24"/>
        </w:rPr>
      </w:pPr>
      <w:r w:rsidRPr="0073544D">
        <w:rPr>
          <w:rFonts w:ascii="Arial" w:hAnsi="Arial" w:cs="Arial"/>
          <w:sz w:val="24"/>
          <w:szCs w:val="24"/>
        </w:rPr>
        <w:t>Τ</w:t>
      </w:r>
      <w:r w:rsidR="00536A9D" w:rsidRPr="0073544D">
        <w:rPr>
          <w:rFonts w:ascii="Arial" w:hAnsi="Arial" w:cs="Arial"/>
          <w:sz w:val="24"/>
          <w:szCs w:val="24"/>
        </w:rPr>
        <w:t xml:space="preserve">α στοιχεία της εκπαίδευσης των </w:t>
      </w:r>
      <w:r w:rsidR="00350060" w:rsidRPr="0073544D">
        <w:rPr>
          <w:rFonts w:ascii="Arial" w:hAnsi="Arial" w:cs="Arial"/>
          <w:sz w:val="24"/>
          <w:szCs w:val="24"/>
        </w:rPr>
        <w:t>εργοδοτουμένων</w:t>
      </w:r>
      <w:r w:rsidR="00A97FCB" w:rsidRPr="0073544D">
        <w:rPr>
          <w:rFonts w:ascii="Arial" w:hAnsi="Arial" w:cs="Arial"/>
          <w:sz w:val="24"/>
          <w:szCs w:val="24"/>
        </w:rPr>
        <w:t xml:space="preserve"> </w:t>
      </w:r>
      <w:r w:rsidR="00536A9D" w:rsidRPr="0073544D">
        <w:rPr>
          <w:rFonts w:ascii="Arial" w:hAnsi="Arial" w:cs="Arial"/>
          <w:sz w:val="24"/>
          <w:szCs w:val="24"/>
        </w:rPr>
        <w:t xml:space="preserve">σε θέματα </w:t>
      </w:r>
      <w:r w:rsidR="002F1032" w:rsidRPr="0073544D">
        <w:rPr>
          <w:rFonts w:ascii="Arial" w:hAnsi="Arial" w:cs="Arial"/>
          <w:sz w:val="24"/>
          <w:szCs w:val="24"/>
        </w:rPr>
        <w:t>Α&amp;Υ</w:t>
      </w:r>
      <w:r w:rsidRPr="0073544D">
        <w:rPr>
          <w:rFonts w:ascii="Arial" w:hAnsi="Arial" w:cs="Arial"/>
          <w:sz w:val="24"/>
          <w:szCs w:val="24"/>
        </w:rPr>
        <w:t>.</w:t>
      </w:r>
      <w:r w:rsidR="00536A9D" w:rsidRPr="0073544D">
        <w:rPr>
          <w:rFonts w:ascii="Arial" w:hAnsi="Arial" w:cs="Arial"/>
          <w:sz w:val="24"/>
          <w:szCs w:val="24"/>
        </w:rPr>
        <w:t xml:space="preserve"> </w:t>
      </w:r>
    </w:p>
    <w:p w14:paraId="52331093" w14:textId="27AAE959" w:rsidR="00536A9D" w:rsidRPr="0073544D" w:rsidRDefault="005F084C" w:rsidP="00350060">
      <w:pPr>
        <w:pStyle w:val="ListParagraph"/>
        <w:numPr>
          <w:ilvl w:val="0"/>
          <w:numId w:val="32"/>
        </w:numPr>
        <w:spacing w:before="240" w:after="0" w:line="240" w:lineRule="auto"/>
        <w:ind w:left="862" w:hanging="720"/>
        <w:contextualSpacing w:val="0"/>
        <w:jc w:val="both"/>
        <w:rPr>
          <w:rFonts w:ascii="Arial" w:hAnsi="Arial" w:cs="Arial"/>
          <w:sz w:val="24"/>
          <w:szCs w:val="24"/>
        </w:rPr>
      </w:pPr>
      <w:r w:rsidRPr="0073544D">
        <w:rPr>
          <w:rFonts w:ascii="Arial" w:hAnsi="Arial" w:cs="Arial"/>
          <w:sz w:val="24"/>
          <w:szCs w:val="24"/>
        </w:rPr>
        <w:t>Τ</w:t>
      </w:r>
      <w:r w:rsidR="00536A9D" w:rsidRPr="0073544D">
        <w:rPr>
          <w:rFonts w:ascii="Arial" w:hAnsi="Arial" w:cs="Arial"/>
          <w:sz w:val="24"/>
          <w:szCs w:val="24"/>
        </w:rPr>
        <w:t xml:space="preserve">ις διευθετήσεις </w:t>
      </w:r>
      <w:r w:rsidR="00A97FCB" w:rsidRPr="0073544D">
        <w:rPr>
          <w:rFonts w:ascii="Arial" w:hAnsi="Arial" w:cs="Arial"/>
          <w:sz w:val="24"/>
          <w:szCs w:val="24"/>
        </w:rPr>
        <w:t xml:space="preserve">και τις διαδικασίες </w:t>
      </w:r>
      <w:r w:rsidR="00536A9D" w:rsidRPr="0073544D">
        <w:rPr>
          <w:rFonts w:ascii="Arial" w:hAnsi="Arial" w:cs="Arial"/>
          <w:sz w:val="24"/>
          <w:szCs w:val="24"/>
        </w:rPr>
        <w:t>για τον χειρισμό εκτάκτων περιστατικών</w:t>
      </w:r>
      <w:r w:rsidR="008E33C4" w:rsidRPr="0073544D">
        <w:rPr>
          <w:rFonts w:ascii="Arial" w:hAnsi="Arial" w:cs="Arial"/>
          <w:sz w:val="24"/>
          <w:szCs w:val="24"/>
        </w:rPr>
        <w:t xml:space="preserve"> μέσω ενός σχεδίου Έκτακτης Ανάγκης για εκκένωση των χώρων εργασίας σε περίπτωση </w:t>
      </w:r>
      <w:r w:rsidR="00A97FCB" w:rsidRPr="0073544D">
        <w:rPr>
          <w:rFonts w:ascii="Arial" w:hAnsi="Arial" w:cs="Arial"/>
          <w:sz w:val="24"/>
          <w:szCs w:val="24"/>
        </w:rPr>
        <w:t xml:space="preserve">πυρκαγιάς ή άλλου επείγοντος περιστατικού </w:t>
      </w:r>
      <w:r w:rsidR="008E33C4" w:rsidRPr="0073544D">
        <w:rPr>
          <w:rFonts w:ascii="Arial" w:hAnsi="Arial" w:cs="Arial"/>
          <w:sz w:val="24"/>
          <w:szCs w:val="24"/>
        </w:rPr>
        <w:t>έκθεσης των εργαζομένων σε σοβαρό και άμεσο κίνδυνο.</w:t>
      </w:r>
    </w:p>
    <w:p w14:paraId="0C0FB30B" w14:textId="77777777" w:rsidR="00536A9D" w:rsidRPr="0073544D" w:rsidRDefault="005F084C" w:rsidP="00350060">
      <w:pPr>
        <w:pStyle w:val="ListParagraph"/>
        <w:numPr>
          <w:ilvl w:val="0"/>
          <w:numId w:val="32"/>
        </w:numPr>
        <w:spacing w:before="240" w:after="0" w:line="240" w:lineRule="auto"/>
        <w:ind w:left="862" w:hanging="720"/>
        <w:contextualSpacing w:val="0"/>
        <w:jc w:val="both"/>
        <w:rPr>
          <w:rFonts w:ascii="Arial" w:hAnsi="Arial" w:cs="Arial"/>
          <w:sz w:val="24"/>
          <w:szCs w:val="24"/>
        </w:rPr>
      </w:pPr>
      <w:r w:rsidRPr="0073544D">
        <w:rPr>
          <w:rFonts w:ascii="Arial" w:hAnsi="Arial" w:cs="Arial"/>
          <w:sz w:val="24"/>
          <w:szCs w:val="24"/>
        </w:rPr>
        <w:t>Τ</w:t>
      </w:r>
      <w:r w:rsidR="00536A9D" w:rsidRPr="0073544D">
        <w:rPr>
          <w:rFonts w:ascii="Arial" w:hAnsi="Arial" w:cs="Arial"/>
          <w:sz w:val="24"/>
          <w:szCs w:val="24"/>
        </w:rPr>
        <w:t xml:space="preserve">ις διευθετήσεις για την τήρηση αρχείων που προβλέπονται από τη νομοθεσία για </w:t>
      </w:r>
      <w:r w:rsidR="002F1032" w:rsidRPr="0073544D">
        <w:rPr>
          <w:rFonts w:ascii="Arial" w:hAnsi="Arial" w:cs="Arial"/>
          <w:sz w:val="24"/>
          <w:szCs w:val="24"/>
        </w:rPr>
        <w:t>Α&amp;Υ</w:t>
      </w:r>
      <w:r w:rsidR="00536A9D" w:rsidRPr="0073544D">
        <w:rPr>
          <w:rFonts w:ascii="Arial" w:hAnsi="Arial" w:cs="Arial"/>
          <w:sz w:val="24"/>
          <w:szCs w:val="24"/>
        </w:rPr>
        <w:t xml:space="preserve"> στην εργασία.</w:t>
      </w:r>
    </w:p>
    <w:p w14:paraId="51546617" w14:textId="0843A43D" w:rsidR="00536A9D" w:rsidRPr="0073544D" w:rsidRDefault="005F084C" w:rsidP="00350060">
      <w:pPr>
        <w:pStyle w:val="ListParagraph"/>
        <w:numPr>
          <w:ilvl w:val="0"/>
          <w:numId w:val="32"/>
        </w:numPr>
        <w:spacing w:before="240" w:after="0" w:line="240" w:lineRule="auto"/>
        <w:ind w:left="862" w:hanging="720"/>
        <w:contextualSpacing w:val="0"/>
        <w:jc w:val="both"/>
        <w:rPr>
          <w:rFonts w:ascii="Arial" w:hAnsi="Arial" w:cs="Arial"/>
          <w:sz w:val="24"/>
          <w:szCs w:val="24"/>
        </w:rPr>
      </w:pPr>
      <w:r w:rsidRPr="0073544D">
        <w:rPr>
          <w:rFonts w:ascii="Arial" w:hAnsi="Arial" w:cs="Arial"/>
          <w:sz w:val="24"/>
          <w:szCs w:val="24"/>
        </w:rPr>
        <w:t>Ό</w:t>
      </w:r>
      <w:r w:rsidR="00536A9D" w:rsidRPr="0073544D">
        <w:rPr>
          <w:rFonts w:ascii="Arial" w:hAnsi="Arial" w:cs="Arial"/>
          <w:sz w:val="24"/>
          <w:szCs w:val="24"/>
        </w:rPr>
        <w:t>που εφαρμόζεται</w:t>
      </w:r>
      <w:r w:rsidR="000A16E5" w:rsidRPr="0073544D">
        <w:rPr>
          <w:rFonts w:ascii="Arial" w:hAnsi="Arial" w:cs="Arial"/>
          <w:sz w:val="24"/>
          <w:szCs w:val="24"/>
        </w:rPr>
        <w:t>,</w:t>
      </w:r>
      <w:r w:rsidR="00900849" w:rsidRPr="0073544D">
        <w:rPr>
          <w:rFonts w:ascii="Arial" w:hAnsi="Arial" w:cs="Arial"/>
          <w:sz w:val="24"/>
          <w:szCs w:val="24"/>
        </w:rPr>
        <w:t xml:space="preserve"> όσον αφορά </w:t>
      </w:r>
      <w:r w:rsidR="000A16E5" w:rsidRPr="0073544D">
        <w:rPr>
          <w:rFonts w:ascii="Arial" w:hAnsi="Arial" w:cs="Arial"/>
          <w:sz w:val="24"/>
          <w:szCs w:val="24"/>
        </w:rPr>
        <w:t>σ</w:t>
      </w:r>
      <w:r w:rsidR="00900849" w:rsidRPr="0073544D">
        <w:rPr>
          <w:rFonts w:ascii="Arial" w:hAnsi="Arial" w:cs="Arial"/>
          <w:sz w:val="24"/>
          <w:szCs w:val="24"/>
        </w:rPr>
        <w:t xml:space="preserve">την εκτέλεση </w:t>
      </w:r>
      <w:hyperlink r:id="rId17" w:history="1">
        <w:r w:rsidR="00900849" w:rsidRPr="008154EC">
          <w:rPr>
            <w:rStyle w:val="Hyperlink"/>
            <w:rFonts w:ascii="Arial" w:hAnsi="Arial" w:cs="Arial"/>
            <w:b/>
            <w:sz w:val="24"/>
            <w:szCs w:val="24"/>
          </w:rPr>
          <w:t>κατασκευαστικών έργων / εργασιών</w:t>
        </w:r>
      </w:hyperlink>
      <w:r w:rsidR="000A16E5" w:rsidRPr="008154EC">
        <w:rPr>
          <w:rFonts w:ascii="Arial" w:hAnsi="Arial" w:cs="Arial"/>
          <w:b/>
          <w:sz w:val="24"/>
          <w:szCs w:val="24"/>
        </w:rPr>
        <w:t>,</w:t>
      </w:r>
      <w:r w:rsidR="00536A9D" w:rsidRPr="0073544D">
        <w:rPr>
          <w:rFonts w:ascii="Arial" w:hAnsi="Arial" w:cs="Arial"/>
          <w:sz w:val="24"/>
          <w:szCs w:val="24"/>
        </w:rPr>
        <w:t xml:space="preserve"> τις διευθετήσεις για </w:t>
      </w:r>
      <w:r w:rsidR="000A16E5" w:rsidRPr="0073544D">
        <w:rPr>
          <w:rFonts w:ascii="Arial" w:hAnsi="Arial" w:cs="Arial"/>
          <w:sz w:val="24"/>
          <w:szCs w:val="24"/>
        </w:rPr>
        <w:t xml:space="preserve">τον ορισμό Συντονιστή Ασφάλειας και Υγείας </w:t>
      </w:r>
      <w:hyperlink r:id="rId18" w:history="1">
        <w:r w:rsidR="000A16E5" w:rsidRPr="008154EC">
          <w:rPr>
            <w:rStyle w:val="Hyperlink"/>
            <w:rFonts w:ascii="Arial" w:hAnsi="Arial" w:cs="Arial"/>
            <w:b/>
            <w:sz w:val="24"/>
            <w:szCs w:val="24"/>
          </w:rPr>
          <w:t>Μελέτης</w:t>
        </w:r>
      </w:hyperlink>
      <w:r w:rsidR="000A16E5" w:rsidRPr="0073544D">
        <w:rPr>
          <w:rFonts w:ascii="Arial" w:hAnsi="Arial" w:cs="Arial"/>
          <w:sz w:val="24"/>
          <w:szCs w:val="24"/>
        </w:rPr>
        <w:t xml:space="preserve"> και </w:t>
      </w:r>
      <w:hyperlink r:id="rId19" w:history="1">
        <w:r w:rsidR="000A16E5" w:rsidRPr="008154EC">
          <w:rPr>
            <w:rStyle w:val="Hyperlink"/>
            <w:rFonts w:ascii="Arial" w:hAnsi="Arial" w:cs="Arial"/>
            <w:b/>
            <w:sz w:val="24"/>
            <w:szCs w:val="24"/>
          </w:rPr>
          <w:t>Εκτέλεσης</w:t>
        </w:r>
      </w:hyperlink>
      <w:r w:rsidR="000A16E5" w:rsidRPr="0073544D">
        <w:rPr>
          <w:rFonts w:ascii="Arial" w:hAnsi="Arial" w:cs="Arial"/>
          <w:sz w:val="24"/>
          <w:szCs w:val="24"/>
        </w:rPr>
        <w:t xml:space="preserve">, </w:t>
      </w:r>
      <w:r w:rsidR="00536A9D" w:rsidRPr="0073544D">
        <w:rPr>
          <w:rFonts w:ascii="Arial" w:hAnsi="Arial" w:cs="Arial"/>
          <w:sz w:val="24"/>
          <w:szCs w:val="24"/>
        </w:rPr>
        <w:t>τη</w:t>
      </w:r>
      <w:r w:rsidR="00900849" w:rsidRPr="0073544D">
        <w:rPr>
          <w:rFonts w:ascii="Arial" w:hAnsi="Arial" w:cs="Arial"/>
          <w:sz w:val="24"/>
          <w:szCs w:val="24"/>
        </w:rPr>
        <w:t xml:space="preserve"> διασφάλιση</w:t>
      </w:r>
      <w:r w:rsidR="00536A9D" w:rsidRPr="0073544D">
        <w:rPr>
          <w:rFonts w:ascii="Arial" w:hAnsi="Arial" w:cs="Arial"/>
          <w:sz w:val="24"/>
          <w:szCs w:val="24"/>
        </w:rPr>
        <w:t xml:space="preserve"> εκπόνηση</w:t>
      </w:r>
      <w:r w:rsidR="00900849" w:rsidRPr="0073544D">
        <w:rPr>
          <w:rFonts w:ascii="Arial" w:hAnsi="Arial" w:cs="Arial"/>
          <w:sz w:val="24"/>
          <w:szCs w:val="24"/>
        </w:rPr>
        <w:t>ς</w:t>
      </w:r>
      <w:r w:rsidR="00536A9D" w:rsidRPr="0073544D">
        <w:rPr>
          <w:rFonts w:ascii="Arial" w:hAnsi="Arial" w:cs="Arial"/>
          <w:sz w:val="24"/>
          <w:szCs w:val="24"/>
        </w:rPr>
        <w:t xml:space="preserve"> και εφαρμογή</w:t>
      </w:r>
      <w:r w:rsidR="00900849" w:rsidRPr="0073544D">
        <w:rPr>
          <w:rFonts w:ascii="Arial" w:hAnsi="Arial" w:cs="Arial"/>
          <w:sz w:val="24"/>
          <w:szCs w:val="24"/>
        </w:rPr>
        <w:t>ς</w:t>
      </w:r>
      <w:r w:rsidR="00536A9D" w:rsidRPr="0073544D">
        <w:rPr>
          <w:rFonts w:ascii="Arial" w:hAnsi="Arial" w:cs="Arial"/>
          <w:sz w:val="24"/>
          <w:szCs w:val="24"/>
        </w:rPr>
        <w:t xml:space="preserve"> του </w:t>
      </w:r>
      <w:hyperlink r:id="rId20" w:history="1">
        <w:r w:rsidR="00536A9D" w:rsidRPr="008154EC">
          <w:rPr>
            <w:rStyle w:val="Hyperlink"/>
            <w:rFonts w:ascii="Arial" w:hAnsi="Arial" w:cs="Arial"/>
            <w:b/>
            <w:sz w:val="24"/>
            <w:szCs w:val="24"/>
          </w:rPr>
          <w:t>Σχεδίου Ασφάλειας και Υγείας</w:t>
        </w:r>
      </w:hyperlink>
      <w:r w:rsidR="00536A9D" w:rsidRPr="0073544D">
        <w:rPr>
          <w:rFonts w:ascii="Arial" w:hAnsi="Arial" w:cs="Arial"/>
          <w:sz w:val="24"/>
          <w:szCs w:val="24"/>
        </w:rPr>
        <w:t xml:space="preserve"> και την κατάρτιση του</w:t>
      </w:r>
      <w:r w:rsidR="003539B2" w:rsidRPr="0073544D">
        <w:rPr>
          <w:rFonts w:ascii="Arial" w:hAnsi="Arial" w:cs="Arial"/>
          <w:sz w:val="24"/>
          <w:szCs w:val="24"/>
        </w:rPr>
        <w:t xml:space="preserve"> </w:t>
      </w:r>
      <w:hyperlink r:id="rId21" w:history="1">
        <w:r w:rsidR="00536A9D" w:rsidRPr="008154EC">
          <w:rPr>
            <w:rStyle w:val="Hyperlink"/>
            <w:rFonts w:ascii="Arial" w:hAnsi="Arial" w:cs="Arial"/>
            <w:b/>
            <w:sz w:val="24"/>
            <w:szCs w:val="24"/>
          </w:rPr>
          <w:t>Φακέλου Ασφάλειας και Υγείας</w:t>
        </w:r>
      </w:hyperlink>
      <w:r w:rsidR="00536A9D" w:rsidRPr="0073544D">
        <w:rPr>
          <w:rFonts w:ascii="Arial" w:hAnsi="Arial" w:cs="Arial"/>
          <w:sz w:val="24"/>
          <w:szCs w:val="24"/>
        </w:rPr>
        <w:t xml:space="preserve">, σύμφωνα με τις πρόνοιες του Κανονισμού 5 των περί Ασφάλειας </w:t>
      </w:r>
      <w:r w:rsidR="00536A9D" w:rsidRPr="0073544D">
        <w:rPr>
          <w:rFonts w:ascii="Arial" w:hAnsi="Arial" w:cs="Arial"/>
          <w:sz w:val="24"/>
          <w:szCs w:val="24"/>
        </w:rPr>
        <w:lastRenderedPageBreak/>
        <w:t>και Υγείας στην Εργασία (Ελάχιστες Προδιαγραφές για Προσωρινά</w:t>
      </w:r>
      <w:r w:rsidR="003539B2" w:rsidRPr="0073544D">
        <w:rPr>
          <w:rFonts w:ascii="Arial" w:hAnsi="Arial" w:cs="Arial"/>
          <w:sz w:val="24"/>
          <w:szCs w:val="24"/>
        </w:rPr>
        <w:t xml:space="preserve"> ή Κινητά Εργοτάξια) Κανονισμών. </w:t>
      </w:r>
    </w:p>
    <w:p w14:paraId="2DDD69EE" w14:textId="7C40CB6E" w:rsidR="00C20E52" w:rsidRPr="0073544D" w:rsidRDefault="00900849" w:rsidP="00350060">
      <w:pPr>
        <w:pStyle w:val="ListParagraph"/>
        <w:numPr>
          <w:ilvl w:val="0"/>
          <w:numId w:val="32"/>
        </w:numPr>
        <w:spacing w:after="0" w:line="240" w:lineRule="auto"/>
        <w:ind w:left="862" w:hanging="720"/>
        <w:contextualSpacing w:val="0"/>
        <w:jc w:val="both"/>
        <w:rPr>
          <w:rFonts w:ascii="Arial" w:hAnsi="Arial" w:cs="Arial"/>
          <w:sz w:val="24"/>
          <w:szCs w:val="24"/>
        </w:rPr>
      </w:pPr>
      <w:r w:rsidRPr="0073544D">
        <w:rPr>
          <w:rFonts w:ascii="Arial" w:hAnsi="Arial" w:cs="Arial"/>
          <w:sz w:val="24"/>
          <w:szCs w:val="24"/>
        </w:rPr>
        <w:t xml:space="preserve">Διευθετήσεις και διαδικασίες που </w:t>
      </w:r>
      <w:r w:rsidR="003539B2" w:rsidRPr="0073544D">
        <w:rPr>
          <w:rFonts w:ascii="Arial" w:hAnsi="Arial" w:cs="Arial"/>
          <w:sz w:val="24"/>
          <w:szCs w:val="24"/>
        </w:rPr>
        <w:t>διασφαλίζ</w:t>
      </w:r>
      <w:r w:rsidRPr="0073544D">
        <w:rPr>
          <w:rFonts w:ascii="Arial" w:hAnsi="Arial" w:cs="Arial"/>
          <w:sz w:val="24"/>
          <w:szCs w:val="24"/>
        </w:rPr>
        <w:t>ουν</w:t>
      </w:r>
      <w:r w:rsidR="003539B2" w:rsidRPr="0073544D">
        <w:rPr>
          <w:rFonts w:ascii="Arial" w:hAnsi="Arial" w:cs="Arial"/>
          <w:sz w:val="24"/>
          <w:szCs w:val="24"/>
        </w:rPr>
        <w:t xml:space="preserve"> ότι τηρούνται </w:t>
      </w:r>
      <w:r w:rsidR="00536A9D" w:rsidRPr="0073544D">
        <w:rPr>
          <w:rFonts w:ascii="Arial" w:hAnsi="Arial" w:cs="Arial"/>
          <w:sz w:val="24"/>
          <w:szCs w:val="24"/>
        </w:rPr>
        <w:t>όλα τα αναγκαία έγγραφα και αποδεικτικά στοιχεία που να τεκμηριώνουν ότι εφαρμόζεται το Σύστημα αυτό.</w:t>
      </w:r>
    </w:p>
    <w:p w14:paraId="7C0CC9E2" w14:textId="77777777" w:rsidR="00350060" w:rsidRPr="00910066" w:rsidRDefault="00350060" w:rsidP="00350060">
      <w:pPr>
        <w:spacing w:line="240" w:lineRule="auto"/>
        <w:jc w:val="both"/>
        <w:rPr>
          <w:rFonts w:ascii="Arial" w:hAnsi="Arial" w:cs="Arial"/>
          <w:sz w:val="24"/>
          <w:szCs w:val="24"/>
        </w:rPr>
      </w:pPr>
    </w:p>
    <w:p w14:paraId="7F48252B" w14:textId="356397F1" w:rsidR="00600153" w:rsidRPr="008154EC" w:rsidRDefault="00576A79" w:rsidP="002E2695">
      <w:pPr>
        <w:shd w:val="clear" w:color="auto" w:fill="BDD6EE"/>
        <w:tabs>
          <w:tab w:val="left" w:pos="426"/>
        </w:tabs>
        <w:spacing w:line="240" w:lineRule="auto"/>
        <w:jc w:val="both"/>
        <w:rPr>
          <w:rFonts w:ascii="Arial" w:hAnsi="Arial" w:cs="Arial"/>
          <w:b/>
          <w:sz w:val="26"/>
          <w:szCs w:val="26"/>
        </w:rPr>
      </w:pPr>
      <w:r w:rsidRPr="008154EC">
        <w:rPr>
          <w:rFonts w:ascii="Arial" w:hAnsi="Arial" w:cs="Arial"/>
          <w:b/>
          <w:sz w:val="26"/>
          <w:szCs w:val="26"/>
        </w:rPr>
        <w:t>4</w:t>
      </w:r>
      <w:r w:rsidR="00600153" w:rsidRPr="008154EC">
        <w:rPr>
          <w:rFonts w:ascii="Arial" w:hAnsi="Arial" w:cs="Arial"/>
          <w:b/>
          <w:sz w:val="26"/>
          <w:szCs w:val="26"/>
        </w:rPr>
        <w:t>.</w:t>
      </w:r>
      <w:r w:rsidR="00600153" w:rsidRPr="008154EC">
        <w:rPr>
          <w:rFonts w:ascii="Arial" w:hAnsi="Arial" w:cs="Arial"/>
          <w:b/>
          <w:sz w:val="26"/>
          <w:szCs w:val="26"/>
        </w:rPr>
        <w:tab/>
      </w:r>
      <w:r w:rsidR="00E01885" w:rsidRPr="008154EC">
        <w:rPr>
          <w:rFonts w:ascii="Arial" w:hAnsi="Arial" w:cs="Arial"/>
          <w:b/>
          <w:sz w:val="26"/>
          <w:szCs w:val="26"/>
        </w:rPr>
        <w:t>ΕΙΔΙΚΟ ΑΡΧΕΙΟ ΑΣΦΑΛΕΙΑΣ ΚΑΙ ΥΓΕΙΑΣ</w:t>
      </w:r>
      <w:r w:rsidR="00052283" w:rsidRPr="008154EC">
        <w:rPr>
          <w:rFonts w:ascii="Arial" w:hAnsi="Arial" w:cs="Arial"/>
          <w:b/>
          <w:sz w:val="26"/>
          <w:szCs w:val="26"/>
        </w:rPr>
        <w:t xml:space="preserve"> (ΕΑΑΥ)</w:t>
      </w:r>
    </w:p>
    <w:p w14:paraId="0DC6D929" w14:textId="77777777" w:rsidR="00E01885" w:rsidRPr="00910066" w:rsidRDefault="00E01885" w:rsidP="00350060">
      <w:pPr>
        <w:spacing w:after="0" w:line="240" w:lineRule="auto"/>
        <w:jc w:val="both"/>
        <w:rPr>
          <w:rFonts w:ascii="Arial" w:hAnsi="Arial" w:cs="Arial"/>
          <w:sz w:val="24"/>
          <w:szCs w:val="24"/>
        </w:rPr>
      </w:pPr>
    </w:p>
    <w:p w14:paraId="2085BB29" w14:textId="3B499B05" w:rsidR="002F1032" w:rsidRPr="00910066" w:rsidRDefault="00A576F4" w:rsidP="00350060">
      <w:pPr>
        <w:spacing w:after="0" w:line="240" w:lineRule="auto"/>
        <w:jc w:val="both"/>
        <w:rPr>
          <w:rFonts w:ascii="Arial" w:hAnsi="Arial" w:cs="Arial"/>
          <w:sz w:val="24"/>
          <w:szCs w:val="24"/>
        </w:rPr>
      </w:pPr>
      <w:r w:rsidRPr="00910066">
        <w:rPr>
          <w:rFonts w:ascii="Arial" w:hAnsi="Arial" w:cs="Arial"/>
          <w:sz w:val="24"/>
          <w:szCs w:val="24"/>
        </w:rPr>
        <w:t xml:space="preserve">Κάθε εργοδότης ή αυτοεργοδοτούμενο πρόσωπο πρέπει να τηρεί </w:t>
      </w:r>
      <w:r w:rsidR="005F084C" w:rsidRPr="00910066">
        <w:rPr>
          <w:rFonts w:ascii="Arial" w:hAnsi="Arial" w:cs="Arial"/>
          <w:sz w:val="24"/>
          <w:szCs w:val="24"/>
        </w:rPr>
        <w:t>Ε</w:t>
      </w:r>
      <w:r w:rsidR="00E01885" w:rsidRPr="00910066">
        <w:rPr>
          <w:rFonts w:ascii="Arial" w:hAnsi="Arial" w:cs="Arial"/>
          <w:sz w:val="24"/>
          <w:szCs w:val="24"/>
        </w:rPr>
        <w:t xml:space="preserve">ιδικό </w:t>
      </w:r>
      <w:r w:rsidR="005F084C" w:rsidRPr="00910066">
        <w:rPr>
          <w:rFonts w:ascii="Arial" w:hAnsi="Arial" w:cs="Arial"/>
          <w:sz w:val="24"/>
          <w:szCs w:val="24"/>
        </w:rPr>
        <w:t>Α</w:t>
      </w:r>
      <w:r w:rsidR="00E01885" w:rsidRPr="00910066">
        <w:rPr>
          <w:rFonts w:ascii="Arial" w:hAnsi="Arial" w:cs="Arial"/>
          <w:sz w:val="24"/>
          <w:szCs w:val="24"/>
        </w:rPr>
        <w:t xml:space="preserve">ρχείο </w:t>
      </w:r>
      <w:r w:rsidR="005F084C" w:rsidRPr="00910066">
        <w:rPr>
          <w:rFonts w:ascii="Arial" w:hAnsi="Arial" w:cs="Arial"/>
          <w:sz w:val="24"/>
          <w:szCs w:val="24"/>
        </w:rPr>
        <w:t>Α</w:t>
      </w:r>
      <w:r w:rsidR="00E01885" w:rsidRPr="00910066">
        <w:rPr>
          <w:rFonts w:ascii="Arial" w:hAnsi="Arial" w:cs="Arial"/>
          <w:sz w:val="24"/>
          <w:szCs w:val="24"/>
        </w:rPr>
        <w:t>σφάλειας κα</w:t>
      </w:r>
      <w:r w:rsidR="00985AF9" w:rsidRPr="00910066">
        <w:rPr>
          <w:rFonts w:ascii="Arial" w:hAnsi="Arial" w:cs="Arial"/>
          <w:sz w:val="24"/>
          <w:szCs w:val="24"/>
        </w:rPr>
        <w:t>ι</w:t>
      </w:r>
      <w:r w:rsidR="00E01885" w:rsidRPr="00910066">
        <w:rPr>
          <w:rFonts w:ascii="Arial" w:hAnsi="Arial" w:cs="Arial"/>
          <w:sz w:val="24"/>
          <w:szCs w:val="24"/>
        </w:rPr>
        <w:t xml:space="preserve"> </w:t>
      </w:r>
      <w:r w:rsidR="005F084C" w:rsidRPr="00910066">
        <w:rPr>
          <w:rFonts w:ascii="Arial" w:hAnsi="Arial" w:cs="Arial"/>
          <w:sz w:val="24"/>
          <w:szCs w:val="24"/>
        </w:rPr>
        <w:t>Υ</w:t>
      </w:r>
      <w:r w:rsidR="00E01885" w:rsidRPr="00910066">
        <w:rPr>
          <w:rFonts w:ascii="Arial" w:hAnsi="Arial" w:cs="Arial"/>
          <w:sz w:val="24"/>
          <w:szCs w:val="24"/>
        </w:rPr>
        <w:t>γείας</w:t>
      </w:r>
      <w:r w:rsidR="002F1032" w:rsidRPr="00910066">
        <w:rPr>
          <w:rFonts w:ascii="Arial" w:hAnsi="Arial" w:cs="Arial"/>
          <w:sz w:val="24"/>
          <w:szCs w:val="24"/>
        </w:rPr>
        <w:t xml:space="preserve"> (ΕΑΑΥ)</w:t>
      </w:r>
      <w:r w:rsidRPr="00910066">
        <w:rPr>
          <w:rFonts w:ascii="Arial" w:hAnsi="Arial" w:cs="Arial"/>
          <w:sz w:val="24"/>
          <w:szCs w:val="24"/>
        </w:rPr>
        <w:t>, στο οποίο</w:t>
      </w:r>
      <w:r w:rsidR="00EC7414">
        <w:rPr>
          <w:rFonts w:ascii="Arial" w:hAnsi="Arial" w:cs="Arial"/>
          <w:sz w:val="24"/>
          <w:szCs w:val="24"/>
        </w:rPr>
        <w:t xml:space="preserve"> να καταχωρούνται</w:t>
      </w:r>
      <w:r w:rsidR="00E01885" w:rsidRPr="00910066">
        <w:rPr>
          <w:rFonts w:ascii="Arial" w:hAnsi="Arial" w:cs="Arial"/>
          <w:sz w:val="24"/>
          <w:szCs w:val="24"/>
        </w:rPr>
        <w:t xml:space="preserve"> </w:t>
      </w:r>
      <w:r w:rsidR="002F1032" w:rsidRPr="00910066">
        <w:rPr>
          <w:rFonts w:ascii="Arial" w:hAnsi="Arial" w:cs="Arial"/>
          <w:sz w:val="24"/>
          <w:szCs w:val="24"/>
        </w:rPr>
        <w:t xml:space="preserve">όλα τα στοιχεία που αφορούν τα θέματα Α&amp;Υ σύμφωνα με το εγκεκριμένο έντυπο για το περιεχόμενο του </w:t>
      </w:r>
      <w:hyperlink r:id="rId22" w:history="1">
        <w:r w:rsidR="002F1032" w:rsidRPr="00546D6A">
          <w:rPr>
            <w:rStyle w:val="Hyperlink"/>
            <w:rFonts w:ascii="Arial" w:hAnsi="Arial" w:cs="Arial"/>
            <w:b/>
            <w:color w:val="0070C0"/>
            <w:sz w:val="24"/>
            <w:szCs w:val="24"/>
          </w:rPr>
          <w:t>ΕΑΑΥ</w:t>
        </w:r>
      </w:hyperlink>
      <w:r w:rsidRPr="00546D6A">
        <w:rPr>
          <w:rFonts w:ascii="Arial" w:hAnsi="Arial" w:cs="Arial"/>
          <w:b/>
          <w:color w:val="0070C0"/>
          <w:sz w:val="24"/>
          <w:szCs w:val="24"/>
        </w:rPr>
        <w:t>.</w:t>
      </w:r>
      <w:r w:rsidRPr="00546D6A">
        <w:rPr>
          <w:rFonts w:ascii="Arial" w:hAnsi="Arial" w:cs="Arial"/>
          <w:color w:val="0070C0"/>
          <w:sz w:val="24"/>
          <w:szCs w:val="24"/>
        </w:rPr>
        <w:t xml:space="preserve">  </w:t>
      </w:r>
    </w:p>
    <w:p w14:paraId="4569CF63" w14:textId="5319436F" w:rsidR="00576A79" w:rsidRDefault="00576A79" w:rsidP="00350060">
      <w:pPr>
        <w:spacing w:after="0" w:line="240" w:lineRule="auto"/>
        <w:jc w:val="both"/>
        <w:rPr>
          <w:rFonts w:ascii="Arial" w:hAnsi="Arial" w:cs="Arial"/>
          <w:sz w:val="24"/>
          <w:szCs w:val="24"/>
        </w:rPr>
      </w:pPr>
    </w:p>
    <w:p w14:paraId="0B3CE7C6" w14:textId="77777777" w:rsidR="00350060" w:rsidRPr="00910066" w:rsidRDefault="00350060" w:rsidP="00350060">
      <w:pPr>
        <w:spacing w:after="0" w:line="240" w:lineRule="auto"/>
        <w:jc w:val="both"/>
        <w:rPr>
          <w:rFonts w:ascii="Arial" w:hAnsi="Arial" w:cs="Arial"/>
          <w:sz w:val="24"/>
          <w:szCs w:val="24"/>
        </w:rPr>
      </w:pPr>
    </w:p>
    <w:p w14:paraId="0745EB59" w14:textId="77777777" w:rsidR="002F3142" w:rsidRPr="008154EC" w:rsidRDefault="00576A79" w:rsidP="00350060">
      <w:pPr>
        <w:shd w:val="clear" w:color="auto" w:fill="BDD6EE"/>
        <w:tabs>
          <w:tab w:val="left" w:pos="426"/>
        </w:tabs>
        <w:spacing w:after="0" w:line="240" w:lineRule="auto"/>
        <w:jc w:val="both"/>
        <w:rPr>
          <w:rFonts w:ascii="Arial" w:hAnsi="Arial" w:cs="Arial"/>
          <w:sz w:val="26"/>
          <w:szCs w:val="26"/>
        </w:rPr>
      </w:pPr>
      <w:r w:rsidRPr="008154EC">
        <w:rPr>
          <w:rFonts w:ascii="Arial" w:hAnsi="Arial" w:cs="Arial"/>
          <w:b/>
          <w:sz w:val="26"/>
          <w:szCs w:val="26"/>
        </w:rPr>
        <w:t>5</w:t>
      </w:r>
      <w:r w:rsidR="00E01885" w:rsidRPr="008154EC">
        <w:rPr>
          <w:rFonts w:ascii="Arial" w:hAnsi="Arial" w:cs="Arial"/>
          <w:b/>
          <w:sz w:val="26"/>
          <w:szCs w:val="26"/>
        </w:rPr>
        <w:t>.</w:t>
      </w:r>
      <w:r w:rsidR="00E01885" w:rsidRPr="008154EC">
        <w:rPr>
          <w:rFonts w:ascii="Arial" w:hAnsi="Arial" w:cs="Arial"/>
          <w:b/>
          <w:sz w:val="26"/>
          <w:szCs w:val="26"/>
        </w:rPr>
        <w:tab/>
        <w:t>ΕΣΩΤΕΡΙΚΗ ΥΠΗΡΕΣΙΑ ΠΡΟΣΤΑΣΙΑΣ ΚΑΙ ΠΡΟΛΗΨΗΣ (ΕΣΥΠΠ)</w:t>
      </w:r>
    </w:p>
    <w:p w14:paraId="20627BC4" w14:textId="77777777" w:rsidR="002E2ADB" w:rsidRPr="00910066" w:rsidRDefault="002E2ADB" w:rsidP="00350060">
      <w:pPr>
        <w:spacing w:after="0" w:line="240" w:lineRule="auto"/>
        <w:jc w:val="both"/>
        <w:rPr>
          <w:rFonts w:ascii="Arial" w:hAnsi="Arial" w:cs="Arial"/>
          <w:sz w:val="24"/>
          <w:szCs w:val="24"/>
        </w:rPr>
      </w:pPr>
    </w:p>
    <w:p w14:paraId="33034318" w14:textId="0D2344A1" w:rsidR="0089799A" w:rsidRDefault="00A576F4" w:rsidP="00350060">
      <w:pPr>
        <w:spacing w:after="0" w:line="240" w:lineRule="auto"/>
        <w:jc w:val="both"/>
        <w:rPr>
          <w:rFonts w:ascii="Arial" w:hAnsi="Arial" w:cs="Arial"/>
          <w:bCs/>
          <w:sz w:val="24"/>
          <w:szCs w:val="24"/>
        </w:rPr>
      </w:pPr>
      <w:r w:rsidRPr="00910066">
        <w:rPr>
          <w:rFonts w:ascii="Arial" w:hAnsi="Arial" w:cs="Arial"/>
          <w:sz w:val="24"/>
          <w:szCs w:val="24"/>
        </w:rPr>
        <w:t xml:space="preserve">Ο εργοδότης οφείλει να ορίσει πρόσωπα, για </w:t>
      </w:r>
      <w:r w:rsidR="001A5667" w:rsidRPr="00910066">
        <w:rPr>
          <w:rFonts w:ascii="Arial" w:hAnsi="Arial" w:cs="Arial"/>
          <w:sz w:val="24"/>
          <w:szCs w:val="24"/>
        </w:rPr>
        <w:t>(</w:t>
      </w:r>
      <w:r w:rsidR="001A5667" w:rsidRPr="00910066">
        <w:rPr>
          <w:rFonts w:ascii="Arial" w:hAnsi="Arial" w:cs="Arial"/>
          <w:sz w:val="24"/>
          <w:szCs w:val="24"/>
          <w:lang w:val="en-US"/>
        </w:rPr>
        <w:t>i</w:t>
      </w:r>
      <w:r w:rsidR="001A5667" w:rsidRPr="00910066">
        <w:rPr>
          <w:rFonts w:ascii="Arial" w:hAnsi="Arial" w:cs="Arial"/>
          <w:sz w:val="24"/>
          <w:szCs w:val="24"/>
        </w:rPr>
        <w:t>) να ασχολούνται με τις δραστηριότητες προστασίας και πρόληψης των επαγγελματικών κινδύνων που υπάρχουν ή μπορεί να δημιουργηθούν στην εγκατάσταση, στο υποστατικό ή/και στην επιχείρησή του και (</w:t>
      </w:r>
      <w:r w:rsidR="001A5667" w:rsidRPr="00910066">
        <w:rPr>
          <w:rFonts w:ascii="Arial" w:hAnsi="Arial" w:cs="Arial"/>
          <w:sz w:val="24"/>
          <w:szCs w:val="24"/>
          <w:lang w:val="en-US"/>
        </w:rPr>
        <w:t>ii</w:t>
      </w:r>
      <w:r w:rsidR="001A5667" w:rsidRPr="00910066">
        <w:rPr>
          <w:rFonts w:ascii="Arial" w:hAnsi="Arial" w:cs="Arial"/>
          <w:sz w:val="24"/>
          <w:szCs w:val="24"/>
        </w:rPr>
        <w:t xml:space="preserve">) να του παρέχουν συμβουλευτική βοήθεια για τη λήψη προληπτικών και προστατευτικών μέτρων για την προστασία των εργοδοτουμένων και άλλων προσώπων στον χώρο εργασίας. Τα πρόσωπα αυτά αποτελούν την </w:t>
      </w:r>
      <w:hyperlink r:id="rId23" w:history="1">
        <w:r w:rsidR="001A5667" w:rsidRPr="008154EC">
          <w:rPr>
            <w:rStyle w:val="Hyperlink"/>
            <w:rFonts w:ascii="Arial" w:hAnsi="Arial" w:cs="Arial"/>
            <w:b/>
            <w:bCs/>
            <w:sz w:val="24"/>
            <w:szCs w:val="24"/>
          </w:rPr>
          <w:t>ΕΣΥΠΠ</w:t>
        </w:r>
      </w:hyperlink>
      <w:r w:rsidR="00900849" w:rsidRPr="008154EC">
        <w:rPr>
          <w:rFonts w:ascii="Arial" w:hAnsi="Arial" w:cs="Arial"/>
          <w:bCs/>
          <w:sz w:val="24"/>
          <w:szCs w:val="24"/>
        </w:rPr>
        <w:t>.</w:t>
      </w:r>
      <w:r w:rsidR="00900849">
        <w:rPr>
          <w:rFonts w:ascii="Arial" w:hAnsi="Arial" w:cs="Arial"/>
          <w:bCs/>
          <w:sz w:val="24"/>
          <w:szCs w:val="24"/>
        </w:rPr>
        <w:t xml:space="preserve"> </w:t>
      </w:r>
      <w:r w:rsidR="001E0CFA">
        <w:rPr>
          <w:rFonts w:ascii="Arial" w:hAnsi="Arial" w:cs="Arial"/>
          <w:bCs/>
          <w:sz w:val="24"/>
          <w:szCs w:val="24"/>
        </w:rPr>
        <w:t xml:space="preserve">Τα πρόσωπα που αποτελούν τα μέλη της ΕΣΥΠΠ φαίνονται </w:t>
      </w:r>
      <w:r w:rsidR="002A0140">
        <w:rPr>
          <w:rFonts w:ascii="Arial" w:hAnsi="Arial" w:cs="Arial"/>
          <w:bCs/>
          <w:sz w:val="24"/>
          <w:szCs w:val="24"/>
        </w:rPr>
        <w:t>στο πιο κάτω διάγραμμα</w:t>
      </w:r>
      <w:r w:rsidR="001E0CFA">
        <w:rPr>
          <w:rFonts w:ascii="Arial" w:hAnsi="Arial" w:cs="Arial"/>
          <w:bCs/>
          <w:sz w:val="24"/>
          <w:szCs w:val="24"/>
        </w:rPr>
        <w:t>:</w:t>
      </w:r>
    </w:p>
    <w:p w14:paraId="55710B90" w14:textId="3D3FD045" w:rsidR="008B3ED1" w:rsidRDefault="0035545B" w:rsidP="00350060">
      <w:pPr>
        <w:spacing w:line="240" w:lineRule="auto"/>
        <w:jc w:val="both"/>
        <w:rPr>
          <w:rFonts w:ascii="Arial" w:hAnsi="Arial" w:cs="Arial"/>
          <w:bCs/>
          <w:sz w:val="24"/>
          <w:szCs w:val="24"/>
        </w:rPr>
      </w:pPr>
      <w:r>
        <w:rPr>
          <w:noProof/>
          <w:lang w:eastAsia="el-GR"/>
        </w:rPr>
        <mc:AlternateContent>
          <mc:Choice Requires="wpg">
            <w:drawing>
              <wp:anchor distT="0" distB="0" distL="114300" distR="114300" simplePos="0" relativeHeight="251674624" behindDoc="0" locked="0" layoutInCell="1" allowOverlap="1" wp14:anchorId="27BD6EAB" wp14:editId="004961B0">
                <wp:simplePos x="0" y="0"/>
                <wp:positionH relativeFrom="column">
                  <wp:posOffset>-635</wp:posOffset>
                </wp:positionH>
                <wp:positionV relativeFrom="paragraph">
                  <wp:posOffset>212252</wp:posOffset>
                </wp:positionV>
                <wp:extent cx="5948680" cy="2781300"/>
                <wp:effectExtent l="0" t="0" r="13970" b="19050"/>
                <wp:wrapNone/>
                <wp:docPr id="2" name="Group 2"/>
                <wp:cNvGraphicFramePr/>
                <a:graphic xmlns:a="http://schemas.openxmlformats.org/drawingml/2006/main">
                  <a:graphicData uri="http://schemas.microsoft.com/office/word/2010/wordprocessingGroup">
                    <wpg:wgp>
                      <wpg:cNvGrpSpPr/>
                      <wpg:grpSpPr>
                        <a:xfrm>
                          <a:off x="0" y="0"/>
                          <a:ext cx="5948680" cy="2781300"/>
                          <a:chOff x="0" y="-5302"/>
                          <a:chExt cx="5949183" cy="2781439"/>
                        </a:xfrm>
                      </wpg:grpSpPr>
                      <wps:wsp>
                        <wps:cNvPr id="1" name="Rounded Rectangle 1"/>
                        <wps:cNvSpPr>
                          <a:spLocks noChangeArrowheads="1"/>
                        </wps:cNvSpPr>
                        <wps:spPr bwMode="auto">
                          <a:xfrm>
                            <a:off x="326571" y="-5302"/>
                            <a:ext cx="5054600" cy="482600"/>
                          </a:xfrm>
                          <a:prstGeom prst="roundRect">
                            <a:avLst>
                              <a:gd name="adj" fmla="val 16667"/>
                            </a:avLst>
                          </a:prstGeom>
                          <a:gradFill rotWithShape="1">
                            <a:gsLst>
                              <a:gs pos="0">
                                <a:srgbClr val="EBEAEA"/>
                              </a:gs>
                              <a:gs pos="50000">
                                <a:srgbClr val="E4E3E3"/>
                              </a:gs>
                              <a:gs pos="100000">
                                <a:srgbClr val="BCBBBB"/>
                              </a:gs>
                            </a:gsLst>
                            <a:lin ang="5400000"/>
                          </a:gradFill>
                          <a:ln w="12700" algn="ctr">
                            <a:solidFill>
                              <a:schemeClr val="bg1">
                                <a:lumMod val="65000"/>
                                <a:lumOff val="0"/>
                              </a:schemeClr>
                            </a:solidFill>
                            <a:miter lim="800000"/>
                            <a:headEnd/>
                            <a:tailEnd/>
                          </a:ln>
                        </wps:spPr>
                        <wps:txbx>
                          <w:txbxContent>
                            <w:p w14:paraId="17288D04" w14:textId="77777777" w:rsidR="00C8028D" w:rsidRPr="009B15CB" w:rsidRDefault="00C8028D" w:rsidP="00C8028D">
                              <w:pPr>
                                <w:spacing w:after="0"/>
                                <w:jc w:val="center"/>
                                <w:rPr>
                                  <w:rFonts w:ascii="Arial" w:hAnsi="Arial" w:cs="Arial"/>
                                  <w:b/>
                                  <w:color w:val="000000"/>
                                </w:rPr>
                              </w:pPr>
                              <w:r w:rsidRPr="009B15CB">
                                <w:rPr>
                                  <w:rFonts w:ascii="Arial" w:hAnsi="Arial" w:cs="Arial"/>
                                  <w:b/>
                                  <w:color w:val="000000"/>
                                </w:rPr>
                                <w:t>ΕΣΩΤΕΡΙΚΗ ΥΠΗΡΕΣΙΑ ΠΡΟΣΤΑΣΙΑΣ ΚΑΙ ΠΡΟΛΗΨΗΣ</w:t>
                              </w:r>
                            </w:p>
                            <w:p w14:paraId="09B68BA1" w14:textId="77777777" w:rsidR="00C8028D" w:rsidRPr="009B15CB" w:rsidRDefault="00C8028D" w:rsidP="00C8028D">
                              <w:pPr>
                                <w:spacing w:after="0"/>
                                <w:jc w:val="center"/>
                                <w:rPr>
                                  <w:rFonts w:ascii="Arial" w:hAnsi="Arial" w:cs="Arial"/>
                                  <w:b/>
                                  <w:color w:val="000000"/>
                                </w:rPr>
                              </w:pPr>
                              <w:r w:rsidRPr="009B15CB">
                                <w:rPr>
                                  <w:rFonts w:ascii="Arial" w:hAnsi="Arial" w:cs="Arial"/>
                                  <w:b/>
                                  <w:color w:val="000000"/>
                                </w:rPr>
                                <w:t>(ΕΣΥΠΠ)</w:t>
                              </w:r>
                            </w:p>
                          </w:txbxContent>
                        </wps:txbx>
                        <wps:bodyPr rot="0" vert="horz" wrap="square" lIns="91440" tIns="45720" rIns="91440" bIns="45720" anchor="ctr" anchorCtr="0" upright="1">
                          <a:noAutofit/>
                        </wps:bodyPr>
                      </wps:wsp>
                      <wps:wsp>
                        <wps:cNvPr id="4" name="Rounded Rectangle 4"/>
                        <wps:cNvSpPr>
                          <a:spLocks/>
                        </wps:cNvSpPr>
                        <wps:spPr>
                          <a:xfrm>
                            <a:off x="40194" y="808893"/>
                            <a:ext cx="2393950" cy="711200"/>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29565E6D"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Λειτουργός Ασφάλειας και</w:t>
                              </w:r>
                            </w:p>
                            <w:p w14:paraId="71713EA8"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 xml:space="preserve">Αναπληρωτής Λειτουργός Ασφάλειας </w:t>
                              </w:r>
                            </w:p>
                            <w:p w14:paraId="207DA2AD" w14:textId="77777777" w:rsidR="00C8028D" w:rsidRPr="009B15CB" w:rsidRDefault="00C8028D" w:rsidP="00C8028D">
                              <w:pPr>
                                <w:spacing w:after="0" w:line="240" w:lineRule="auto"/>
                                <w:jc w:val="center"/>
                                <w:rPr>
                                  <w:rFonts w:ascii="Arial" w:hAnsi="Arial" w:cs="Arial"/>
                                  <w:color w:val="000000"/>
                                  <w:sz w:val="18"/>
                                  <w:szCs w:val="18"/>
                                </w:rPr>
                              </w:pPr>
                            </w:p>
                            <w:p w14:paraId="0ED69334"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Εργοδοτούμενοι &gt;200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a:spLocks/>
                        </wps:cNvSpPr>
                        <wps:spPr>
                          <a:xfrm>
                            <a:off x="0" y="2064937"/>
                            <a:ext cx="2393950" cy="711200"/>
                          </a:xfrm>
                          <a:prstGeom prst="roundRect">
                            <a:avLst/>
                          </a:prstGeom>
                          <a:solidFill>
                            <a:srgbClr val="70AD47">
                              <a:lumMod val="40000"/>
                              <a:lumOff val="60000"/>
                            </a:srgbClr>
                          </a:solidFill>
                          <a:ln w="12700" cap="flat" cmpd="sng" algn="ctr">
                            <a:solidFill>
                              <a:srgbClr val="70AD47">
                                <a:shade val="50000"/>
                              </a:srgbClr>
                            </a:solidFill>
                            <a:prstDash val="solid"/>
                            <a:miter lim="800000"/>
                          </a:ln>
                          <a:effectLst/>
                        </wps:spPr>
                        <wps:txbx>
                          <w:txbxContent>
                            <w:p w14:paraId="7ABA580B"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Υπεύθυνος Ασφάλειας και</w:t>
                              </w:r>
                            </w:p>
                            <w:p w14:paraId="59D0973B" w14:textId="77777777" w:rsidR="00C8028D" w:rsidRPr="009B15CB" w:rsidRDefault="00C8028D" w:rsidP="00C8028D">
                              <w:pPr>
                                <w:spacing w:after="0" w:line="240" w:lineRule="auto"/>
                                <w:jc w:val="center"/>
                                <w:rPr>
                                  <w:rFonts w:ascii="Arial" w:hAnsi="Arial" w:cs="Arial"/>
                                  <w:b/>
                                  <w:color w:val="000000"/>
                                  <w:sz w:val="20"/>
                                  <w:szCs w:val="20"/>
                                </w:rPr>
                              </w:pPr>
                              <w:r w:rsidRPr="009B15CB">
                                <w:rPr>
                                  <w:rFonts w:ascii="Arial" w:hAnsi="Arial" w:cs="Arial"/>
                                  <w:b/>
                                  <w:color w:val="000000"/>
                                  <w:sz w:val="18"/>
                                  <w:szCs w:val="18"/>
                                </w:rPr>
                                <w:t>Αναπληρωτής Υπεύθυνος Ασφάλειας</w:t>
                              </w:r>
                              <w:r w:rsidRPr="009B15CB">
                                <w:rPr>
                                  <w:rFonts w:ascii="Arial" w:hAnsi="Arial" w:cs="Arial"/>
                                  <w:b/>
                                  <w:color w:val="000000"/>
                                  <w:sz w:val="20"/>
                                  <w:szCs w:val="20"/>
                                </w:rPr>
                                <w:t xml:space="preserve"> </w:t>
                              </w:r>
                            </w:p>
                            <w:p w14:paraId="32468861" w14:textId="77777777" w:rsidR="00C8028D" w:rsidRPr="009B15CB" w:rsidRDefault="00C8028D" w:rsidP="00C8028D">
                              <w:pPr>
                                <w:spacing w:after="0" w:line="240" w:lineRule="auto"/>
                                <w:jc w:val="center"/>
                                <w:rPr>
                                  <w:rFonts w:ascii="Arial" w:hAnsi="Arial" w:cs="Arial"/>
                                  <w:color w:val="000000"/>
                                  <w:sz w:val="20"/>
                                  <w:szCs w:val="20"/>
                                </w:rPr>
                              </w:pPr>
                            </w:p>
                            <w:p w14:paraId="56EAB1D3" w14:textId="147F5EA1" w:rsidR="00C8028D" w:rsidRPr="009B15CB" w:rsidRDefault="00052283" w:rsidP="00C8028D">
                              <w:pPr>
                                <w:spacing w:after="0" w:line="240" w:lineRule="auto"/>
                                <w:jc w:val="center"/>
                                <w:rPr>
                                  <w:rFonts w:ascii="Arial" w:hAnsi="Arial" w:cs="Arial"/>
                                  <w:color w:val="000000"/>
                                  <w:sz w:val="20"/>
                                  <w:szCs w:val="20"/>
                                </w:rPr>
                              </w:pPr>
                              <w:r>
                                <w:rPr>
                                  <w:rFonts w:ascii="Arial" w:hAnsi="Arial" w:cs="Arial"/>
                                  <w:color w:val="000000"/>
                                  <w:sz w:val="18"/>
                                  <w:szCs w:val="18"/>
                                </w:rPr>
                                <w:t>Εργοδοτούμενοι</w:t>
                              </w:r>
                              <w:r w:rsidR="00C8028D" w:rsidRPr="009B15CB">
                                <w:rPr>
                                  <w:rFonts w:ascii="Arial" w:hAnsi="Arial" w:cs="Arial"/>
                                  <w:color w:val="000000"/>
                                  <w:sz w:val="18"/>
                                  <w:szCs w:val="18"/>
                                </w:rPr>
                                <w:t xml:space="preserve"> </w:t>
                              </w:r>
                              <w:r>
                                <w:rPr>
                                  <w:rFonts w:ascii="Arial" w:hAnsi="Arial" w:cs="Arial"/>
                                  <w:color w:val="000000"/>
                                  <w:sz w:val="18"/>
                                  <w:szCs w:val="18"/>
                                </w:rPr>
                                <w:t xml:space="preserve">≤ </w:t>
                              </w:r>
                              <w:r w:rsidR="00C8028D" w:rsidRPr="009B15CB">
                                <w:rPr>
                                  <w:rFonts w:ascii="Arial" w:hAnsi="Arial" w:cs="Arial"/>
                                  <w:color w:val="000000"/>
                                  <w:sz w:val="18"/>
                                  <w:szCs w:val="18"/>
                                </w:rPr>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a:spLocks/>
                        </wps:cNvSpPr>
                        <wps:spPr>
                          <a:xfrm>
                            <a:off x="1029957" y="1632858"/>
                            <a:ext cx="273050" cy="3175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14:paraId="067DDA6F" w14:textId="77777777" w:rsidR="00C8028D" w:rsidRPr="00503881" w:rsidRDefault="00C8028D" w:rsidP="00C8028D">
                              <w:pPr>
                                <w:spacing w:after="0"/>
                                <w:jc w:val="center"/>
                                <w:rPr>
                                  <w:rFonts w:ascii="Arial" w:hAnsi="Arial" w:cs="Arial"/>
                                </w:rPr>
                              </w:pPr>
                              <w:r w:rsidRPr="00503881">
                                <w:rPr>
                                  <w:rFonts w:ascii="Arial" w:hAnsi="Arial" w:cs="Arial"/>
                                </w:rPr>
                                <w:t>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a:cxnSpLocks/>
                        </wps:cNvCnPr>
                        <wps:spPr>
                          <a:xfrm>
                            <a:off x="1170633" y="1522326"/>
                            <a:ext cx="0" cy="114300"/>
                          </a:xfrm>
                          <a:prstGeom prst="line">
                            <a:avLst/>
                          </a:prstGeom>
                          <a:noFill/>
                          <a:ln w="12700" cap="flat" cmpd="sng" algn="ctr">
                            <a:solidFill>
                              <a:sysClr val="windowText" lastClr="000000"/>
                            </a:solidFill>
                            <a:prstDash val="solid"/>
                            <a:miter lim="800000"/>
                          </a:ln>
                          <a:effectLst/>
                        </wps:spPr>
                        <wps:bodyPr/>
                      </wps:wsp>
                      <wps:wsp>
                        <wps:cNvPr id="12" name="Straight Connector 12"/>
                        <wps:cNvCnPr>
                          <a:cxnSpLocks/>
                        </wps:cNvCnPr>
                        <wps:spPr>
                          <a:xfrm>
                            <a:off x="1170633" y="1949381"/>
                            <a:ext cx="0" cy="114300"/>
                          </a:xfrm>
                          <a:prstGeom prst="line">
                            <a:avLst/>
                          </a:prstGeom>
                          <a:noFill/>
                          <a:ln w="12700" cap="flat" cmpd="sng" algn="ctr">
                            <a:solidFill>
                              <a:sysClr val="windowText" lastClr="000000"/>
                            </a:solidFill>
                            <a:prstDash val="solid"/>
                            <a:miter lim="800000"/>
                          </a:ln>
                          <a:effectLst/>
                        </wps:spPr>
                        <wps:bodyPr/>
                      </wps:wsp>
                      <wps:wsp>
                        <wps:cNvPr id="14" name="Rounded Rectangle 14"/>
                        <wps:cNvSpPr>
                          <a:spLocks/>
                        </wps:cNvSpPr>
                        <wps:spPr>
                          <a:xfrm>
                            <a:off x="2667838" y="839038"/>
                            <a:ext cx="1276350" cy="876300"/>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762880EE"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Υπεύθυνος</w:t>
                              </w:r>
                            </w:p>
                            <w:p w14:paraId="0AE71BE8"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Πυροπροστασίας,</w:t>
                              </w:r>
                            </w:p>
                            <w:p w14:paraId="5F26470E"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Πυρόσβεσης και Εκκένωσης των Χώρων Εργασίας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a:spLocks/>
                        </wps:cNvSpPr>
                        <wps:spPr>
                          <a:xfrm>
                            <a:off x="4983983" y="839038"/>
                            <a:ext cx="965200" cy="920750"/>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1AF6FCC2"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Πρόεδρος</w:t>
                              </w:r>
                            </w:p>
                            <w:p w14:paraId="104B6E34"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 xml:space="preserve">Επιτροπής Ασφάλειας </w:t>
                              </w:r>
                            </w:p>
                            <w:p w14:paraId="38CF7E8F"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 xml:space="preserve">(όπου </w:t>
                              </w:r>
                            </w:p>
                            <w:p w14:paraId="0B36FA3C"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εφαρμόζεται)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a:spLocks/>
                        </wps:cNvSpPr>
                        <wps:spPr>
                          <a:xfrm>
                            <a:off x="4034414" y="839038"/>
                            <a:ext cx="882650" cy="679450"/>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718AF55D"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Υπεύθυνος</w:t>
                              </w:r>
                            </w:p>
                            <w:p w14:paraId="7AF3F2B5"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 xml:space="preserve">Πρώτων </w:t>
                              </w:r>
                            </w:p>
                            <w:p w14:paraId="7BB308C1"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Βοηθειών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a:cxnSpLocks/>
                        </wps:cNvCnPr>
                        <wps:spPr>
                          <a:xfrm flipH="1">
                            <a:off x="1135464" y="477297"/>
                            <a:ext cx="342900" cy="330200"/>
                          </a:xfrm>
                          <a:prstGeom prst="line">
                            <a:avLst/>
                          </a:prstGeom>
                          <a:noFill/>
                          <a:ln w="12700" cap="flat" cmpd="sng" algn="ctr">
                            <a:solidFill>
                              <a:sysClr val="windowText" lastClr="000000"/>
                            </a:solidFill>
                            <a:prstDash val="solid"/>
                            <a:miter lim="800000"/>
                          </a:ln>
                          <a:effectLst/>
                        </wps:spPr>
                        <wps:bodyPr/>
                      </wps:wsp>
                      <wps:wsp>
                        <wps:cNvPr id="19" name="Straight Connector 19"/>
                        <wps:cNvCnPr>
                          <a:cxnSpLocks/>
                        </wps:cNvCnPr>
                        <wps:spPr>
                          <a:xfrm>
                            <a:off x="3270739" y="477297"/>
                            <a:ext cx="0" cy="361950"/>
                          </a:xfrm>
                          <a:prstGeom prst="line">
                            <a:avLst/>
                          </a:prstGeom>
                          <a:noFill/>
                          <a:ln w="12700" cap="flat" cmpd="sng" algn="ctr">
                            <a:solidFill>
                              <a:sysClr val="windowText" lastClr="000000"/>
                            </a:solidFill>
                            <a:prstDash val="solid"/>
                            <a:miter lim="800000"/>
                          </a:ln>
                          <a:effectLst/>
                        </wps:spPr>
                        <wps:bodyPr/>
                      </wps:wsp>
                      <wps:wsp>
                        <wps:cNvPr id="20" name="Straight Connector 20"/>
                        <wps:cNvCnPr>
                          <a:cxnSpLocks/>
                        </wps:cNvCnPr>
                        <wps:spPr>
                          <a:xfrm>
                            <a:off x="4436348" y="477297"/>
                            <a:ext cx="0" cy="361950"/>
                          </a:xfrm>
                          <a:prstGeom prst="line">
                            <a:avLst/>
                          </a:prstGeom>
                          <a:noFill/>
                          <a:ln w="12700" cap="flat" cmpd="sng" algn="ctr">
                            <a:solidFill>
                              <a:sysClr val="windowText" lastClr="000000"/>
                            </a:solidFill>
                            <a:prstDash val="solid"/>
                            <a:miter lim="800000"/>
                          </a:ln>
                          <a:effectLst/>
                        </wps:spPr>
                        <wps:bodyPr/>
                      </wps:wsp>
                      <wps:wsp>
                        <wps:cNvPr id="21" name="Straight Connector 21"/>
                        <wps:cNvCnPr>
                          <a:cxnSpLocks/>
                        </wps:cNvCnPr>
                        <wps:spPr>
                          <a:xfrm>
                            <a:off x="4983983" y="477297"/>
                            <a:ext cx="438150" cy="361950"/>
                          </a:xfrm>
                          <a:prstGeom prst="line">
                            <a:avLst/>
                          </a:prstGeom>
                          <a:noFill/>
                          <a:ln w="127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xmlns:cx="http://schemas.microsoft.com/office/drawing/2014/chartex" xmlns:w16se="http://schemas.microsoft.com/office/word/2015/wordml/symex">
            <w:pict>
              <v:group w14:anchorId="27BD6EAB" id="Group 2" o:spid="_x0000_s1026" style="position:absolute;left:0;text-align:left;margin-left:-.05pt;margin-top:16.7pt;width:468.4pt;height:219pt;z-index:251674624;mso-height-relative:margin" coordorigin=",-53" coordsize="59491,2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">
                <v:roundrect id="Rounded Rectangle 1" o:spid="_x0000_s1027" style="position:absolute;left:3265;top:-53;width:50546;height:4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" fillcolor="#ebeaea" strokecolor="#a5a5a5 [2092]" strokeweight="1pt">
                  <v:fill color2="#bcbbbb" rotate="t" colors="0 #ebeaea;.5 #e4e3e3;1 #bcbbbb" focus="100%" type="gradient">
                    <o:fill v:ext="view" type="gradientUnscaled"/>
                  </v:fill>
                  <v:stroke joinstyle="miter"/>
                  <v:textbox>
                    <w:txbxContent>
                      <w:p w14:paraId="17288D04" w14:textId="77777777" w:rsidR="00C8028D" w:rsidRPr="009B15CB" w:rsidRDefault="00C8028D" w:rsidP="00C8028D">
                        <w:pPr>
                          <w:spacing w:after="0"/>
                          <w:jc w:val="center"/>
                          <w:rPr>
                            <w:rFonts w:ascii="Arial" w:hAnsi="Arial" w:cs="Arial"/>
                            <w:b/>
                            <w:color w:val="000000"/>
                          </w:rPr>
                        </w:pPr>
                        <w:r w:rsidRPr="009B15CB">
                          <w:rPr>
                            <w:rFonts w:ascii="Arial" w:hAnsi="Arial" w:cs="Arial"/>
                            <w:b/>
                            <w:color w:val="000000"/>
                          </w:rPr>
                          <w:t>ΕΣΩΤΕΡΙΚΗ ΥΠΗΡΕΣΙΑ ΠΡΟΣΤΑΣΙΑΣ ΚΑΙ ΠΡΟΛΗΨΗΣ</w:t>
                        </w:r>
                      </w:p>
                      <w:p w14:paraId="09B68BA1" w14:textId="77777777" w:rsidR="00C8028D" w:rsidRPr="009B15CB" w:rsidRDefault="00C8028D" w:rsidP="00C8028D">
                        <w:pPr>
                          <w:spacing w:after="0"/>
                          <w:jc w:val="center"/>
                          <w:rPr>
                            <w:rFonts w:ascii="Arial" w:hAnsi="Arial" w:cs="Arial"/>
                            <w:b/>
                            <w:color w:val="000000"/>
                          </w:rPr>
                        </w:pPr>
                        <w:r w:rsidRPr="009B15CB">
                          <w:rPr>
                            <w:rFonts w:ascii="Arial" w:hAnsi="Arial" w:cs="Arial"/>
                            <w:b/>
                            <w:color w:val="000000"/>
                          </w:rPr>
                          <w:t>(ΕΣΥΠΠ)</w:t>
                        </w:r>
                      </w:p>
                    </w:txbxContent>
                  </v:textbox>
                </v:roundrect>
                <v:roundrect id="Rounded Rectangle 4" o:spid="_x0000_s1028" style="position:absolute;left:401;top:8088;width:23940;height:7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" fillcolor="#c5e0b4" strokecolor="#507e32" strokeweight="1pt">
                  <v:stroke joinstyle="miter"/>
                  <v:path arrowok="t"/>
                  <v:textbox>
                    <w:txbxContent>
                      <w:p w14:paraId="29565E6D"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Λειτουργός Ασφάλειας και</w:t>
                        </w:r>
                      </w:p>
                      <w:p w14:paraId="71713EA8"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 xml:space="preserve">Αναπληρωτής Λειτουργός Ασφάλειας </w:t>
                        </w:r>
                      </w:p>
                      <w:p w14:paraId="207DA2AD" w14:textId="77777777" w:rsidR="00C8028D" w:rsidRPr="009B15CB" w:rsidRDefault="00C8028D" w:rsidP="00C8028D">
                        <w:pPr>
                          <w:spacing w:after="0" w:line="240" w:lineRule="auto"/>
                          <w:jc w:val="center"/>
                          <w:rPr>
                            <w:rFonts w:ascii="Arial" w:hAnsi="Arial" w:cs="Arial"/>
                            <w:color w:val="000000"/>
                            <w:sz w:val="18"/>
                            <w:szCs w:val="18"/>
                          </w:rPr>
                        </w:pPr>
                      </w:p>
                      <w:p w14:paraId="0ED69334"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Εργοδοτούμενοι &gt;200</w:t>
                        </w:r>
                      </w:p>
                    </w:txbxContent>
                  </v:textbox>
                </v:roundrect>
                <v:roundrect id="Rounded Rectangle 5" o:spid="_x0000_s1029" style="position:absolute;top:20649;width:23939;height:7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" fillcolor="#c5e0b4" strokecolor="#507e32" strokeweight="1pt">
                  <v:stroke joinstyle="miter"/>
                  <v:path arrowok="t"/>
                  <v:textbox>
                    <w:txbxContent>
                      <w:p w14:paraId="7ABA580B"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Υπεύθυνος Ασφάλειας και</w:t>
                        </w:r>
                      </w:p>
                      <w:p w14:paraId="59D0973B" w14:textId="77777777" w:rsidR="00C8028D" w:rsidRPr="009B15CB" w:rsidRDefault="00C8028D" w:rsidP="00C8028D">
                        <w:pPr>
                          <w:spacing w:after="0" w:line="240" w:lineRule="auto"/>
                          <w:jc w:val="center"/>
                          <w:rPr>
                            <w:rFonts w:ascii="Arial" w:hAnsi="Arial" w:cs="Arial"/>
                            <w:b/>
                            <w:color w:val="000000"/>
                            <w:sz w:val="20"/>
                            <w:szCs w:val="20"/>
                          </w:rPr>
                        </w:pPr>
                        <w:r w:rsidRPr="009B15CB">
                          <w:rPr>
                            <w:rFonts w:ascii="Arial" w:hAnsi="Arial" w:cs="Arial"/>
                            <w:b/>
                            <w:color w:val="000000"/>
                            <w:sz w:val="18"/>
                            <w:szCs w:val="18"/>
                          </w:rPr>
                          <w:t>Αναπληρωτής Υπεύθυνος Ασφάλειας</w:t>
                        </w:r>
                        <w:r w:rsidRPr="009B15CB">
                          <w:rPr>
                            <w:rFonts w:ascii="Arial" w:hAnsi="Arial" w:cs="Arial"/>
                            <w:b/>
                            <w:color w:val="000000"/>
                            <w:sz w:val="20"/>
                            <w:szCs w:val="20"/>
                          </w:rPr>
                          <w:t xml:space="preserve"> </w:t>
                        </w:r>
                      </w:p>
                      <w:p w14:paraId="32468861" w14:textId="77777777" w:rsidR="00C8028D" w:rsidRPr="009B15CB" w:rsidRDefault="00C8028D" w:rsidP="00C8028D">
                        <w:pPr>
                          <w:spacing w:after="0" w:line="240" w:lineRule="auto"/>
                          <w:jc w:val="center"/>
                          <w:rPr>
                            <w:rFonts w:ascii="Arial" w:hAnsi="Arial" w:cs="Arial"/>
                            <w:color w:val="000000"/>
                            <w:sz w:val="20"/>
                            <w:szCs w:val="20"/>
                          </w:rPr>
                        </w:pPr>
                      </w:p>
                      <w:p w14:paraId="56EAB1D3" w14:textId="147F5EA1" w:rsidR="00C8028D" w:rsidRPr="009B15CB" w:rsidRDefault="00052283" w:rsidP="00C8028D">
                        <w:pPr>
                          <w:spacing w:after="0" w:line="240" w:lineRule="auto"/>
                          <w:jc w:val="center"/>
                          <w:rPr>
                            <w:rFonts w:ascii="Arial" w:hAnsi="Arial" w:cs="Arial"/>
                            <w:color w:val="000000"/>
                            <w:sz w:val="20"/>
                            <w:szCs w:val="20"/>
                          </w:rPr>
                        </w:pPr>
                        <w:r>
                          <w:rPr>
                            <w:rFonts w:ascii="Arial" w:hAnsi="Arial" w:cs="Arial"/>
                            <w:color w:val="000000"/>
                            <w:sz w:val="18"/>
                            <w:szCs w:val="18"/>
                          </w:rPr>
                          <w:t>Εργοδοτούμενοι</w:t>
                        </w:r>
                        <w:r w:rsidR="00C8028D" w:rsidRPr="009B15CB">
                          <w:rPr>
                            <w:rFonts w:ascii="Arial" w:hAnsi="Arial" w:cs="Arial"/>
                            <w:color w:val="000000"/>
                            <w:sz w:val="18"/>
                            <w:szCs w:val="18"/>
                          </w:rPr>
                          <w:t xml:space="preserve"> </w:t>
                        </w:r>
                        <w:r>
                          <w:rPr>
                            <w:rFonts w:ascii="Arial" w:hAnsi="Arial" w:cs="Arial"/>
                            <w:color w:val="000000"/>
                            <w:sz w:val="18"/>
                            <w:szCs w:val="18"/>
                          </w:rPr>
                          <w:t xml:space="preserve">≤ </w:t>
                        </w:r>
                        <w:r w:rsidR="00C8028D" w:rsidRPr="009B15CB">
                          <w:rPr>
                            <w:rFonts w:ascii="Arial" w:hAnsi="Arial" w:cs="Arial"/>
                            <w:color w:val="000000"/>
                            <w:sz w:val="18"/>
                            <w:szCs w:val="18"/>
                          </w:rPr>
                          <w:t>200</w:t>
                        </w:r>
                      </w:p>
                    </w:txbxContent>
                  </v:textbox>
                </v:roundrect>
                <v:roundrect id="Rounded Rectangle 6" o:spid="_x0000_s1030" style="position:absolute;left:10299;top:16328;width:2731;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" fillcolor="#d2d2d2" strokecolor="windowText" strokeweight=".5pt">
                  <v:fill color2="silver" rotate="t" colors="0 #d2d2d2;.5 #c8c8c8;1 silver" focus="100%" type="gradient">
                    <o:fill v:ext="view" type="gradientUnscaled"/>
                  </v:fill>
                  <v:stroke joinstyle="miter"/>
                  <v:path arrowok="t"/>
                  <v:textbox>
                    <w:txbxContent>
                      <w:p w14:paraId="067DDA6F" w14:textId="77777777" w:rsidR="00C8028D" w:rsidRPr="00503881" w:rsidRDefault="00C8028D" w:rsidP="00C8028D">
                        <w:pPr>
                          <w:spacing w:after="0"/>
                          <w:jc w:val="center"/>
                          <w:rPr>
                            <w:rFonts w:ascii="Arial" w:hAnsi="Arial" w:cs="Arial"/>
                          </w:rPr>
                        </w:pPr>
                        <w:r w:rsidRPr="00503881">
                          <w:rPr>
                            <w:rFonts w:ascii="Arial" w:hAnsi="Arial" w:cs="Arial"/>
                          </w:rPr>
                          <w:t>ή</w:t>
                        </w:r>
                      </w:p>
                    </w:txbxContent>
                  </v:textbox>
                </v:roundrect>
                <v:line id="Straight Connector 10" o:spid="_x0000_s1031" style="position:absolute;visibility:visible;mso-wrap-style:square" from="11706,15223" to="11706,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" strokecolor="windowText" strokeweight="1pt">
                  <v:stroke joinstyle="miter"/>
                  <o:lock v:ext="edit" shapetype="f"/>
                </v:line>
                <v:line id="Straight Connector 12" o:spid="_x0000_s1032" style="position:absolute;visibility:visible;mso-wrap-style:square" from="11706,19493" to="11706,2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" strokecolor="windowText" strokeweight="1pt">
                  <v:stroke joinstyle="miter"/>
                  <o:lock v:ext="edit" shapetype="f"/>
                </v:line>
                <v:roundrect id="Rounded Rectangle 14" o:spid="_x0000_s1033" style="position:absolute;left:26678;top:8390;width:12763;height:8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" fillcolor="#c5e0b4" strokecolor="#70ad47" strokeweight="1pt">
                  <v:stroke joinstyle="miter"/>
                  <v:path arrowok="t"/>
                  <v:textbox>
                    <w:txbxContent>
                      <w:p w14:paraId="762880EE"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Υπεύθυνος</w:t>
                        </w:r>
                      </w:p>
                      <w:p w14:paraId="0AE71BE8"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Πυροπροστασίας,</w:t>
                        </w:r>
                      </w:p>
                      <w:p w14:paraId="5F26470E"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Πυρόσβεσης και Εκκένωσης των Χώρων Εργασίας</w:t>
                        </w:r>
                      </w:p>
                    </w:txbxContent>
                  </v:textbox>
                </v:roundrect>
                <v:roundrect id="Rounded Rectangle 16" o:spid="_x0000_s1034" style="position:absolute;left:49839;top:8390;width:9652;height:92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" fillcolor="#c5e0b4" strokecolor="#70ad47" strokeweight="1pt">
                  <v:stroke joinstyle="miter"/>
                  <v:path arrowok="t"/>
                  <v:textbox>
                    <w:txbxContent>
                      <w:p w14:paraId="1AF6FCC2"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Πρόεδρος</w:t>
                        </w:r>
                      </w:p>
                      <w:p w14:paraId="104B6E34"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 xml:space="preserve">Επιτροπής Ασφάλειας </w:t>
                        </w:r>
                      </w:p>
                      <w:p w14:paraId="38CF7E8F"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 xml:space="preserve">(όπου </w:t>
                        </w:r>
                      </w:p>
                      <w:p w14:paraId="0B36FA3C"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εφαρμόζεται)</w:t>
                        </w:r>
                      </w:p>
                    </w:txbxContent>
                  </v:textbox>
                </v:roundrect>
                <v:roundrect id="Rounded Rectangle 17" o:spid="_x0000_s1035" style="position:absolute;left:40344;top:8390;width:8826;height:6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" fillcolor="#c5e0b4" strokecolor="#70ad47" strokeweight="1pt">
                  <v:stroke joinstyle="miter"/>
                  <v:path arrowok="t"/>
                  <v:textbox>
                    <w:txbxContent>
                      <w:p w14:paraId="718AF55D" w14:textId="77777777" w:rsidR="00C8028D" w:rsidRPr="009B15CB" w:rsidRDefault="00C8028D" w:rsidP="00C8028D">
                        <w:pPr>
                          <w:spacing w:after="0" w:line="240" w:lineRule="auto"/>
                          <w:jc w:val="center"/>
                          <w:rPr>
                            <w:rFonts w:ascii="Arial" w:hAnsi="Arial" w:cs="Arial"/>
                            <w:b/>
                            <w:color w:val="000000"/>
                            <w:sz w:val="18"/>
                            <w:szCs w:val="18"/>
                          </w:rPr>
                        </w:pPr>
                        <w:r w:rsidRPr="009B15CB">
                          <w:rPr>
                            <w:rFonts w:ascii="Arial" w:hAnsi="Arial" w:cs="Arial"/>
                            <w:b/>
                            <w:color w:val="000000"/>
                            <w:sz w:val="18"/>
                            <w:szCs w:val="18"/>
                          </w:rPr>
                          <w:t>Υπεύθυνος</w:t>
                        </w:r>
                      </w:p>
                      <w:p w14:paraId="7AF3F2B5"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 xml:space="preserve">Πρώτων </w:t>
                        </w:r>
                      </w:p>
                      <w:p w14:paraId="7BB308C1" w14:textId="77777777" w:rsidR="00C8028D" w:rsidRPr="009B15CB" w:rsidRDefault="00C8028D" w:rsidP="00C8028D">
                        <w:pPr>
                          <w:spacing w:after="0" w:line="240" w:lineRule="auto"/>
                          <w:jc w:val="center"/>
                          <w:rPr>
                            <w:rFonts w:ascii="Arial" w:hAnsi="Arial" w:cs="Arial"/>
                            <w:color w:val="000000"/>
                            <w:sz w:val="18"/>
                            <w:szCs w:val="18"/>
                          </w:rPr>
                        </w:pPr>
                        <w:r w:rsidRPr="009B15CB">
                          <w:rPr>
                            <w:rFonts w:ascii="Arial" w:hAnsi="Arial" w:cs="Arial"/>
                            <w:color w:val="000000"/>
                            <w:sz w:val="18"/>
                            <w:szCs w:val="18"/>
                          </w:rPr>
                          <w:t>Βοηθειών</w:t>
                        </w:r>
                      </w:p>
                    </w:txbxContent>
                  </v:textbox>
                </v:roundrect>
                <v:line id="Straight Connector 18" o:spid="_x0000_s1036" style="position:absolute;flip:x;visibility:visible;mso-wrap-style:square" from="11354,4772" to="14783,8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" strokecolor="windowText" strokeweight="1pt">
                  <v:stroke joinstyle="miter"/>
                  <o:lock v:ext="edit" shapetype="f"/>
                </v:line>
                <v:line id="Straight Connector 19" o:spid="_x0000_s1037" style="position:absolute;visibility:visible;mso-wrap-style:square" from="32707,4772" to="32707,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" strokecolor="windowText" strokeweight="1pt">
                  <v:stroke joinstyle="miter"/>
                  <o:lock v:ext="edit" shapetype="f"/>
                </v:line>
                <v:line id="Straight Connector 20" o:spid="_x0000_s1038" style="position:absolute;visibility:visible;mso-wrap-style:square" from="44363,4772" to="44363,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" strokecolor="windowText" strokeweight="1pt">
                  <v:stroke joinstyle="miter"/>
                  <o:lock v:ext="edit" shapetype="f"/>
                </v:line>
                <v:line id="Straight Connector 21" o:spid="_x0000_s1039" style="position:absolute;visibility:visible;mso-wrap-style:square" from="49839,4772" to="54221,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" strokecolor="windowText" strokeweight="1pt">
                  <v:stroke joinstyle="miter"/>
                  <o:lock v:ext="edit" shapetype="f"/>
                </v:line>
              </v:group>
            </w:pict>
          </mc:Fallback>
        </mc:AlternateContent>
      </w:r>
    </w:p>
    <w:p w14:paraId="31C85C81" w14:textId="78D5CDA9" w:rsidR="008B3ED1" w:rsidRDefault="008B3ED1" w:rsidP="00350060">
      <w:pPr>
        <w:spacing w:line="240" w:lineRule="auto"/>
        <w:jc w:val="both"/>
        <w:rPr>
          <w:rFonts w:ascii="Arial" w:hAnsi="Arial" w:cs="Arial"/>
          <w:bCs/>
          <w:sz w:val="24"/>
          <w:szCs w:val="24"/>
        </w:rPr>
      </w:pPr>
    </w:p>
    <w:p w14:paraId="253045DA" w14:textId="7D972556" w:rsidR="008B3ED1" w:rsidRDefault="008B3ED1" w:rsidP="00350060">
      <w:pPr>
        <w:spacing w:line="240" w:lineRule="auto"/>
        <w:jc w:val="both"/>
        <w:rPr>
          <w:rFonts w:ascii="Arial" w:hAnsi="Arial" w:cs="Arial"/>
          <w:bCs/>
          <w:sz w:val="24"/>
          <w:szCs w:val="24"/>
        </w:rPr>
      </w:pPr>
    </w:p>
    <w:p w14:paraId="70E02BDD" w14:textId="5E071FAE" w:rsidR="008B3ED1" w:rsidRDefault="008B3ED1" w:rsidP="00350060">
      <w:pPr>
        <w:spacing w:line="240" w:lineRule="auto"/>
        <w:jc w:val="both"/>
        <w:rPr>
          <w:rFonts w:ascii="Arial" w:hAnsi="Arial" w:cs="Arial"/>
          <w:bCs/>
          <w:sz w:val="24"/>
          <w:szCs w:val="24"/>
        </w:rPr>
      </w:pPr>
    </w:p>
    <w:p w14:paraId="6691D87B" w14:textId="770E95DD" w:rsidR="002A0140" w:rsidRDefault="002A0140" w:rsidP="00350060">
      <w:pPr>
        <w:spacing w:line="240" w:lineRule="auto"/>
        <w:jc w:val="both"/>
        <w:rPr>
          <w:rFonts w:ascii="Arial" w:hAnsi="Arial" w:cs="Arial"/>
          <w:bCs/>
          <w:sz w:val="24"/>
          <w:szCs w:val="24"/>
        </w:rPr>
      </w:pPr>
    </w:p>
    <w:p w14:paraId="77208C91" w14:textId="504706DE" w:rsidR="0090012C" w:rsidRDefault="0090012C" w:rsidP="00350060">
      <w:pPr>
        <w:spacing w:line="240" w:lineRule="auto"/>
        <w:jc w:val="both"/>
        <w:rPr>
          <w:rFonts w:ascii="Arial" w:hAnsi="Arial" w:cs="Arial"/>
          <w:bCs/>
          <w:sz w:val="24"/>
          <w:szCs w:val="24"/>
        </w:rPr>
      </w:pPr>
    </w:p>
    <w:p w14:paraId="201D953C" w14:textId="06DA3A00" w:rsidR="0090012C" w:rsidRDefault="0090012C" w:rsidP="00350060">
      <w:pPr>
        <w:spacing w:line="240" w:lineRule="auto"/>
        <w:jc w:val="both"/>
        <w:rPr>
          <w:rFonts w:ascii="Arial" w:hAnsi="Arial" w:cs="Arial"/>
          <w:bCs/>
          <w:sz w:val="24"/>
          <w:szCs w:val="24"/>
        </w:rPr>
      </w:pPr>
    </w:p>
    <w:p w14:paraId="3AC832BE" w14:textId="19C501C5" w:rsidR="00C8028D" w:rsidRDefault="00C8028D" w:rsidP="00350060">
      <w:pPr>
        <w:spacing w:line="240" w:lineRule="auto"/>
      </w:pPr>
    </w:p>
    <w:p w14:paraId="1159797E" w14:textId="5A2FF2C2" w:rsidR="0090012C" w:rsidRDefault="0090012C" w:rsidP="00350060">
      <w:pPr>
        <w:spacing w:line="240" w:lineRule="auto"/>
        <w:jc w:val="both"/>
        <w:rPr>
          <w:rFonts w:ascii="Arial" w:hAnsi="Arial" w:cs="Arial"/>
          <w:bCs/>
          <w:sz w:val="24"/>
          <w:szCs w:val="24"/>
        </w:rPr>
      </w:pPr>
    </w:p>
    <w:p w14:paraId="178CE675" w14:textId="591FF598" w:rsidR="0035545B" w:rsidRDefault="0035545B" w:rsidP="00350060">
      <w:pPr>
        <w:shd w:val="clear" w:color="auto" w:fill="FFFFFF"/>
        <w:spacing w:line="240" w:lineRule="auto"/>
        <w:jc w:val="both"/>
        <w:rPr>
          <w:rFonts w:ascii="Arial" w:hAnsi="Arial" w:cs="Arial"/>
          <w:bCs/>
          <w:sz w:val="24"/>
          <w:szCs w:val="24"/>
        </w:rPr>
      </w:pPr>
    </w:p>
    <w:p w14:paraId="3A1DBA56" w14:textId="13535C86" w:rsidR="00350060" w:rsidRDefault="00350060" w:rsidP="00350060">
      <w:pPr>
        <w:shd w:val="clear" w:color="auto" w:fill="FFFFFF"/>
        <w:spacing w:line="240" w:lineRule="auto"/>
        <w:jc w:val="both"/>
        <w:rPr>
          <w:rFonts w:ascii="Arial" w:hAnsi="Arial" w:cs="Arial"/>
          <w:bCs/>
          <w:sz w:val="24"/>
          <w:szCs w:val="24"/>
        </w:rPr>
      </w:pPr>
    </w:p>
    <w:p w14:paraId="00112A58" w14:textId="77777777" w:rsidR="00350060" w:rsidRDefault="00350060" w:rsidP="00350060">
      <w:pPr>
        <w:shd w:val="clear" w:color="auto" w:fill="FFFFFF"/>
        <w:spacing w:line="240" w:lineRule="auto"/>
        <w:jc w:val="both"/>
        <w:rPr>
          <w:rFonts w:ascii="Arial" w:hAnsi="Arial" w:cs="Arial"/>
          <w:bCs/>
          <w:sz w:val="24"/>
          <w:szCs w:val="24"/>
        </w:rPr>
      </w:pPr>
    </w:p>
    <w:p w14:paraId="44578414" w14:textId="45CD171B" w:rsidR="008E0348" w:rsidRDefault="00091673" w:rsidP="00350060">
      <w:pPr>
        <w:shd w:val="clear" w:color="auto" w:fill="FFFFFF"/>
        <w:spacing w:line="240" w:lineRule="auto"/>
        <w:jc w:val="both"/>
        <w:rPr>
          <w:rFonts w:ascii="Arial" w:hAnsi="Arial" w:cs="Arial"/>
          <w:sz w:val="24"/>
          <w:szCs w:val="24"/>
        </w:rPr>
      </w:pPr>
      <w:r w:rsidRPr="00910066">
        <w:rPr>
          <w:rFonts w:ascii="Arial" w:hAnsi="Arial" w:cs="Arial"/>
          <w:bCs/>
          <w:sz w:val="24"/>
          <w:szCs w:val="24"/>
        </w:rPr>
        <w:t xml:space="preserve">Ο </w:t>
      </w:r>
      <w:r w:rsidR="002E2ADB" w:rsidRPr="00910066">
        <w:rPr>
          <w:rFonts w:ascii="Arial" w:hAnsi="Arial" w:cs="Arial"/>
          <w:bCs/>
          <w:sz w:val="24"/>
          <w:szCs w:val="24"/>
        </w:rPr>
        <w:t>Λειτουργό</w:t>
      </w:r>
      <w:r w:rsidR="00A576F4" w:rsidRPr="00910066">
        <w:rPr>
          <w:rFonts w:ascii="Arial" w:hAnsi="Arial" w:cs="Arial"/>
          <w:bCs/>
          <w:sz w:val="24"/>
          <w:szCs w:val="24"/>
        </w:rPr>
        <w:t>ς</w:t>
      </w:r>
      <w:r w:rsidR="002E2ADB" w:rsidRPr="00910066">
        <w:rPr>
          <w:rFonts w:ascii="Arial" w:hAnsi="Arial" w:cs="Arial"/>
          <w:bCs/>
          <w:sz w:val="24"/>
          <w:szCs w:val="24"/>
        </w:rPr>
        <w:t xml:space="preserve"> Ασφάλειας</w:t>
      </w:r>
      <w:r w:rsidR="002E2ADB" w:rsidRPr="00910066">
        <w:rPr>
          <w:rFonts w:ascii="Arial" w:hAnsi="Arial" w:cs="Arial"/>
          <w:sz w:val="24"/>
          <w:szCs w:val="24"/>
        </w:rPr>
        <w:t xml:space="preserve"> </w:t>
      </w:r>
      <w:r w:rsidRPr="00910066">
        <w:rPr>
          <w:rFonts w:ascii="Arial" w:hAnsi="Arial" w:cs="Arial"/>
          <w:sz w:val="24"/>
          <w:szCs w:val="24"/>
        </w:rPr>
        <w:t xml:space="preserve">ασχολείται </w:t>
      </w:r>
      <w:r w:rsidR="002E2ADB" w:rsidRPr="00910066">
        <w:rPr>
          <w:rFonts w:ascii="Arial" w:hAnsi="Arial" w:cs="Arial"/>
          <w:sz w:val="24"/>
          <w:szCs w:val="24"/>
        </w:rPr>
        <w:t xml:space="preserve">επί πλήρους απασχόλησης </w:t>
      </w:r>
      <w:r w:rsidRPr="00910066">
        <w:rPr>
          <w:rFonts w:ascii="Arial" w:hAnsi="Arial" w:cs="Arial"/>
          <w:sz w:val="24"/>
          <w:szCs w:val="24"/>
        </w:rPr>
        <w:t xml:space="preserve">με τα θέματα Α&amp;Υ ενώ ο </w:t>
      </w:r>
      <w:r w:rsidR="002E2ADB" w:rsidRPr="00910066">
        <w:rPr>
          <w:rFonts w:ascii="Arial" w:hAnsi="Arial" w:cs="Arial"/>
          <w:bCs/>
          <w:sz w:val="24"/>
          <w:szCs w:val="24"/>
        </w:rPr>
        <w:t>Αναπληρωτή</w:t>
      </w:r>
      <w:r w:rsidRPr="00910066">
        <w:rPr>
          <w:rFonts w:ascii="Arial" w:hAnsi="Arial" w:cs="Arial"/>
          <w:bCs/>
          <w:sz w:val="24"/>
          <w:szCs w:val="24"/>
        </w:rPr>
        <w:t>ς</w:t>
      </w:r>
      <w:r w:rsidR="002E2ADB" w:rsidRPr="00910066">
        <w:rPr>
          <w:rFonts w:ascii="Arial" w:hAnsi="Arial" w:cs="Arial"/>
          <w:bCs/>
          <w:sz w:val="24"/>
          <w:szCs w:val="24"/>
        </w:rPr>
        <w:t xml:space="preserve"> Λειτουργό</w:t>
      </w:r>
      <w:r w:rsidR="00C8028D">
        <w:rPr>
          <w:rFonts w:ascii="Arial" w:hAnsi="Arial" w:cs="Arial"/>
          <w:bCs/>
          <w:sz w:val="24"/>
          <w:szCs w:val="24"/>
        </w:rPr>
        <w:t>ς</w:t>
      </w:r>
      <w:r w:rsidR="002E2ADB" w:rsidRPr="00910066">
        <w:rPr>
          <w:rFonts w:ascii="Arial" w:hAnsi="Arial" w:cs="Arial"/>
          <w:bCs/>
          <w:sz w:val="24"/>
          <w:szCs w:val="24"/>
        </w:rPr>
        <w:t xml:space="preserve"> Ασφάλειας</w:t>
      </w:r>
      <w:r w:rsidRPr="00910066">
        <w:rPr>
          <w:rFonts w:ascii="Arial" w:hAnsi="Arial" w:cs="Arial"/>
          <w:sz w:val="24"/>
          <w:szCs w:val="24"/>
        </w:rPr>
        <w:t xml:space="preserve">, ο </w:t>
      </w:r>
      <w:r w:rsidR="002E2ADB" w:rsidRPr="00910066">
        <w:rPr>
          <w:rFonts w:ascii="Arial" w:hAnsi="Arial" w:cs="Arial"/>
          <w:bCs/>
          <w:sz w:val="24"/>
          <w:szCs w:val="24"/>
        </w:rPr>
        <w:t>Υπεύθυνο</w:t>
      </w:r>
      <w:r w:rsidRPr="00910066">
        <w:rPr>
          <w:rFonts w:ascii="Arial" w:hAnsi="Arial" w:cs="Arial"/>
          <w:bCs/>
          <w:sz w:val="24"/>
          <w:szCs w:val="24"/>
        </w:rPr>
        <w:t>ς</w:t>
      </w:r>
      <w:r w:rsidR="002E2ADB" w:rsidRPr="00910066">
        <w:rPr>
          <w:rFonts w:ascii="Arial" w:hAnsi="Arial" w:cs="Arial"/>
          <w:bCs/>
          <w:sz w:val="24"/>
          <w:szCs w:val="24"/>
        </w:rPr>
        <w:t xml:space="preserve"> Ασφάλειας και </w:t>
      </w:r>
      <w:r w:rsidRPr="00910066">
        <w:rPr>
          <w:rFonts w:ascii="Arial" w:hAnsi="Arial" w:cs="Arial"/>
          <w:bCs/>
          <w:sz w:val="24"/>
          <w:szCs w:val="24"/>
        </w:rPr>
        <w:t xml:space="preserve">ο </w:t>
      </w:r>
      <w:r w:rsidR="002E2ADB" w:rsidRPr="00910066">
        <w:rPr>
          <w:rFonts w:ascii="Arial" w:hAnsi="Arial" w:cs="Arial"/>
          <w:bCs/>
          <w:sz w:val="24"/>
          <w:szCs w:val="24"/>
        </w:rPr>
        <w:t>Αναπληρωτή</w:t>
      </w:r>
      <w:r w:rsidRPr="00910066">
        <w:rPr>
          <w:rFonts w:ascii="Arial" w:hAnsi="Arial" w:cs="Arial"/>
          <w:bCs/>
          <w:sz w:val="24"/>
          <w:szCs w:val="24"/>
        </w:rPr>
        <w:t>ς</w:t>
      </w:r>
      <w:r w:rsidR="002E2ADB" w:rsidRPr="00910066">
        <w:rPr>
          <w:rFonts w:ascii="Arial" w:hAnsi="Arial" w:cs="Arial"/>
          <w:bCs/>
          <w:sz w:val="24"/>
          <w:szCs w:val="24"/>
        </w:rPr>
        <w:t xml:space="preserve"> Υπεύθυνο</w:t>
      </w:r>
      <w:r w:rsidRPr="00910066">
        <w:rPr>
          <w:rFonts w:ascii="Arial" w:hAnsi="Arial" w:cs="Arial"/>
          <w:bCs/>
          <w:sz w:val="24"/>
          <w:szCs w:val="24"/>
        </w:rPr>
        <w:t>ς</w:t>
      </w:r>
      <w:r w:rsidR="002E2ADB" w:rsidRPr="00910066">
        <w:rPr>
          <w:rFonts w:ascii="Arial" w:hAnsi="Arial" w:cs="Arial"/>
          <w:bCs/>
          <w:sz w:val="24"/>
          <w:szCs w:val="24"/>
        </w:rPr>
        <w:t xml:space="preserve"> Ασφάλειας</w:t>
      </w:r>
      <w:r w:rsidR="002E2ADB" w:rsidRPr="00910066">
        <w:rPr>
          <w:rFonts w:ascii="Arial" w:hAnsi="Arial" w:cs="Arial"/>
          <w:sz w:val="24"/>
          <w:szCs w:val="24"/>
        </w:rPr>
        <w:t xml:space="preserve"> σε μερική απασχόληση</w:t>
      </w:r>
      <w:r w:rsidRPr="00910066">
        <w:rPr>
          <w:rFonts w:ascii="Arial" w:hAnsi="Arial" w:cs="Arial"/>
          <w:sz w:val="24"/>
          <w:szCs w:val="24"/>
        </w:rPr>
        <w:t xml:space="preserve">. </w:t>
      </w:r>
    </w:p>
    <w:p w14:paraId="67FC5015" w14:textId="77777777" w:rsidR="0035545B" w:rsidRPr="00910066" w:rsidRDefault="0035545B" w:rsidP="00350060">
      <w:pPr>
        <w:shd w:val="clear" w:color="auto" w:fill="FFFFFF"/>
        <w:spacing w:line="240" w:lineRule="auto"/>
        <w:jc w:val="both"/>
        <w:rPr>
          <w:rFonts w:ascii="Arial" w:hAnsi="Arial" w:cs="Arial"/>
          <w:sz w:val="24"/>
          <w:szCs w:val="24"/>
        </w:rPr>
      </w:pPr>
    </w:p>
    <w:p w14:paraId="6C72DD23" w14:textId="4D045390" w:rsidR="008E0348" w:rsidRDefault="008E0348" w:rsidP="00350060">
      <w:pPr>
        <w:tabs>
          <w:tab w:val="left" w:pos="709"/>
        </w:tabs>
        <w:spacing w:after="0" w:line="240" w:lineRule="auto"/>
        <w:jc w:val="both"/>
        <w:rPr>
          <w:rFonts w:ascii="Arial" w:hAnsi="Arial" w:cs="Arial"/>
          <w:sz w:val="24"/>
          <w:szCs w:val="24"/>
        </w:rPr>
      </w:pPr>
      <w:r w:rsidRPr="00910066">
        <w:rPr>
          <w:rFonts w:ascii="Arial" w:hAnsi="Arial" w:cs="Arial"/>
          <w:sz w:val="24"/>
          <w:szCs w:val="24"/>
        </w:rPr>
        <w:t xml:space="preserve">Τα μέλη της ΕΣΥΠΠ δεν επιτρέπεται να υφίστανται δυσμενή μεταχείριση ή διακρίσεις από τον εργοδότη λόγω των δραστηριοτήτων τους στον τομέα της προστασίας και της </w:t>
      </w:r>
      <w:r w:rsidRPr="00910066">
        <w:rPr>
          <w:rFonts w:ascii="Arial" w:hAnsi="Arial" w:cs="Arial"/>
          <w:sz w:val="24"/>
          <w:szCs w:val="24"/>
        </w:rPr>
        <w:lastRenderedPageBreak/>
        <w:t xml:space="preserve">πρόληψης των κινδύνων ή/και των άλλων σχετικών με τα καθήκοντά τους δραστηριοτήτων. </w:t>
      </w:r>
    </w:p>
    <w:p w14:paraId="3A068B43" w14:textId="77777777" w:rsidR="0035545B" w:rsidRPr="00910066" w:rsidRDefault="0035545B" w:rsidP="00350060">
      <w:pPr>
        <w:tabs>
          <w:tab w:val="left" w:pos="709"/>
        </w:tabs>
        <w:spacing w:after="0" w:line="240" w:lineRule="auto"/>
        <w:jc w:val="both"/>
        <w:rPr>
          <w:rFonts w:ascii="Arial" w:hAnsi="Arial" w:cs="Arial"/>
          <w:sz w:val="24"/>
          <w:szCs w:val="24"/>
        </w:rPr>
      </w:pPr>
    </w:p>
    <w:p w14:paraId="7A660AAC" w14:textId="50E838F8" w:rsidR="008E0348" w:rsidRPr="008154EC" w:rsidRDefault="008E0348" w:rsidP="00350060">
      <w:pPr>
        <w:tabs>
          <w:tab w:val="left" w:pos="709"/>
        </w:tabs>
        <w:spacing w:after="0" w:line="240" w:lineRule="auto"/>
        <w:jc w:val="both"/>
        <w:rPr>
          <w:rFonts w:ascii="Arial" w:hAnsi="Arial" w:cs="Arial"/>
          <w:sz w:val="24"/>
          <w:szCs w:val="24"/>
        </w:rPr>
      </w:pPr>
      <w:r w:rsidRPr="008154EC">
        <w:rPr>
          <w:rFonts w:ascii="Arial" w:hAnsi="Arial" w:cs="Arial"/>
          <w:sz w:val="24"/>
          <w:szCs w:val="24"/>
        </w:rPr>
        <w:t xml:space="preserve">Ο εργοδότης </w:t>
      </w:r>
      <w:r w:rsidR="00985AF9" w:rsidRPr="008154EC">
        <w:rPr>
          <w:rFonts w:ascii="Arial" w:hAnsi="Arial" w:cs="Arial"/>
          <w:sz w:val="24"/>
          <w:szCs w:val="24"/>
        </w:rPr>
        <w:t xml:space="preserve">οφείλει </w:t>
      </w:r>
      <w:r w:rsidRPr="008154EC">
        <w:rPr>
          <w:rFonts w:ascii="Arial" w:hAnsi="Arial" w:cs="Arial"/>
          <w:sz w:val="24"/>
          <w:szCs w:val="24"/>
        </w:rPr>
        <w:t xml:space="preserve">να παρέχει στα μέλη της ΕΣΥΠΠ </w:t>
      </w:r>
      <w:r w:rsidR="00556E26" w:rsidRPr="008154EC">
        <w:rPr>
          <w:rFonts w:ascii="Arial" w:hAnsi="Arial" w:cs="Arial"/>
          <w:sz w:val="24"/>
          <w:szCs w:val="24"/>
        </w:rPr>
        <w:t>κ</w:t>
      </w:r>
      <w:r w:rsidRPr="008154EC">
        <w:rPr>
          <w:rFonts w:ascii="Arial" w:hAnsi="Arial" w:cs="Arial"/>
          <w:sz w:val="24"/>
          <w:szCs w:val="24"/>
        </w:rPr>
        <w:t>ατάλληλο χρόνο</w:t>
      </w:r>
      <w:r w:rsidR="00556E26" w:rsidRPr="008154EC">
        <w:rPr>
          <w:rFonts w:ascii="Arial" w:hAnsi="Arial" w:cs="Arial"/>
          <w:sz w:val="24"/>
          <w:szCs w:val="24"/>
        </w:rPr>
        <w:t>, τα α</w:t>
      </w:r>
      <w:r w:rsidRPr="008154EC">
        <w:rPr>
          <w:rFonts w:ascii="Arial" w:hAnsi="Arial" w:cs="Arial"/>
          <w:sz w:val="24"/>
          <w:szCs w:val="24"/>
        </w:rPr>
        <w:t xml:space="preserve">παιτούμενα μέσα και </w:t>
      </w:r>
      <w:r w:rsidR="00985AF9" w:rsidRPr="008154EC">
        <w:rPr>
          <w:rFonts w:ascii="Arial" w:hAnsi="Arial" w:cs="Arial"/>
          <w:sz w:val="24"/>
          <w:szCs w:val="24"/>
        </w:rPr>
        <w:t xml:space="preserve">τον </w:t>
      </w:r>
      <w:r w:rsidRPr="008154EC">
        <w:rPr>
          <w:rFonts w:ascii="Arial" w:hAnsi="Arial" w:cs="Arial"/>
          <w:sz w:val="24"/>
          <w:szCs w:val="24"/>
        </w:rPr>
        <w:t>αναγκαίο εξοπλισμό</w:t>
      </w:r>
      <w:r w:rsidR="00A13174" w:rsidRPr="008154EC">
        <w:rPr>
          <w:rFonts w:ascii="Arial" w:hAnsi="Arial" w:cs="Arial"/>
          <w:sz w:val="24"/>
          <w:szCs w:val="24"/>
        </w:rPr>
        <w:t>, καθώς</w:t>
      </w:r>
      <w:r w:rsidR="00556E26" w:rsidRPr="008154EC">
        <w:rPr>
          <w:rFonts w:ascii="Arial" w:hAnsi="Arial" w:cs="Arial"/>
          <w:sz w:val="24"/>
          <w:szCs w:val="24"/>
        </w:rPr>
        <w:t xml:space="preserve"> και κ</w:t>
      </w:r>
      <w:r w:rsidRPr="008154EC">
        <w:rPr>
          <w:rFonts w:ascii="Arial" w:hAnsi="Arial" w:cs="Arial"/>
          <w:sz w:val="24"/>
          <w:szCs w:val="24"/>
        </w:rPr>
        <w:t xml:space="preserve">ατάλληλη και επαρκή εκπαίδευση σε θέματα </w:t>
      </w:r>
      <w:r w:rsidR="00556E26" w:rsidRPr="008154EC">
        <w:rPr>
          <w:rFonts w:ascii="Arial" w:hAnsi="Arial" w:cs="Arial"/>
          <w:sz w:val="24"/>
          <w:szCs w:val="24"/>
        </w:rPr>
        <w:t>Α&amp;Υ</w:t>
      </w:r>
      <w:r w:rsidRPr="008154EC">
        <w:rPr>
          <w:rFonts w:ascii="Arial" w:hAnsi="Arial" w:cs="Arial"/>
          <w:sz w:val="24"/>
          <w:szCs w:val="24"/>
        </w:rPr>
        <w:t xml:space="preserve"> </w:t>
      </w:r>
      <w:r w:rsidR="00985AF9" w:rsidRPr="008154EC">
        <w:rPr>
          <w:rFonts w:ascii="Arial" w:hAnsi="Arial" w:cs="Arial"/>
          <w:sz w:val="24"/>
          <w:szCs w:val="24"/>
        </w:rPr>
        <w:t xml:space="preserve">για να εκτελούν αποτελεσματικά τα καθήκοντά </w:t>
      </w:r>
      <w:r w:rsidR="001A5667" w:rsidRPr="008154EC">
        <w:rPr>
          <w:rFonts w:ascii="Arial" w:hAnsi="Arial" w:cs="Arial"/>
          <w:sz w:val="24"/>
          <w:szCs w:val="24"/>
        </w:rPr>
        <w:t>τους.</w:t>
      </w:r>
      <w:r w:rsidR="008213C5" w:rsidRPr="008154EC">
        <w:rPr>
          <w:rFonts w:ascii="Arial" w:hAnsi="Arial" w:cs="Arial"/>
          <w:sz w:val="24"/>
          <w:szCs w:val="24"/>
        </w:rPr>
        <w:t xml:space="preserve"> Η απαιτούμενη εκπαίδευση των μελών της ΕΣΥΠΠ καθορίζεται στο </w:t>
      </w:r>
      <w:r w:rsidR="00064F45" w:rsidRPr="008154EC">
        <w:rPr>
          <w:rStyle w:val="markedcontent"/>
          <w:rFonts w:ascii="Arial" w:hAnsi="Arial" w:cs="Arial"/>
          <w:sz w:val="24"/>
          <w:szCs w:val="24"/>
        </w:rPr>
        <w:t xml:space="preserve">περί Διαχείρισης Θεμάτων Ασφάλειας και Υγείας στην Εργασία (Εκπαίδευση </w:t>
      </w:r>
      <w:r w:rsidR="00350060" w:rsidRPr="008154EC">
        <w:rPr>
          <w:rStyle w:val="markedcontent"/>
          <w:rFonts w:ascii="Arial" w:hAnsi="Arial" w:cs="Arial"/>
          <w:sz w:val="24"/>
          <w:szCs w:val="24"/>
        </w:rPr>
        <w:t>Εργοδοτουμένων</w:t>
      </w:r>
      <w:r w:rsidR="00064F45" w:rsidRPr="008154EC">
        <w:rPr>
          <w:rStyle w:val="markedcontent"/>
          <w:rFonts w:ascii="Arial" w:hAnsi="Arial" w:cs="Arial"/>
          <w:sz w:val="24"/>
          <w:szCs w:val="24"/>
        </w:rPr>
        <w:t xml:space="preserve">, </w:t>
      </w:r>
      <w:r w:rsidR="00350060" w:rsidRPr="008154EC">
        <w:rPr>
          <w:rStyle w:val="markedcontent"/>
          <w:rFonts w:ascii="Arial" w:hAnsi="Arial" w:cs="Arial"/>
          <w:sz w:val="24"/>
          <w:szCs w:val="24"/>
        </w:rPr>
        <w:t>Αυτοεργοδοτουμένων</w:t>
      </w:r>
      <w:r w:rsidR="00064F45" w:rsidRPr="008154EC">
        <w:rPr>
          <w:rStyle w:val="markedcontent"/>
          <w:rFonts w:ascii="Arial" w:hAnsi="Arial" w:cs="Arial"/>
          <w:sz w:val="24"/>
          <w:szCs w:val="24"/>
        </w:rPr>
        <w:t xml:space="preserve">, Μελών της ΕΣΥΠΠ, Αντιπροσώπων Ασφάλειας και Μελών Επιτροπών Ασφάλειας) </w:t>
      </w:r>
      <w:r w:rsidR="00064F45" w:rsidRPr="008154EC">
        <w:rPr>
          <w:rFonts w:ascii="Arial" w:hAnsi="Arial" w:cs="Arial"/>
          <w:sz w:val="24"/>
          <w:szCs w:val="24"/>
        </w:rPr>
        <w:t>Διάταγμα</w:t>
      </w:r>
      <w:r w:rsidR="00064F45" w:rsidRPr="008154EC">
        <w:rPr>
          <w:rStyle w:val="markedcontent"/>
          <w:rFonts w:ascii="Arial" w:hAnsi="Arial" w:cs="Arial"/>
          <w:sz w:val="24"/>
          <w:szCs w:val="24"/>
        </w:rPr>
        <w:t xml:space="preserve"> του 2021</w:t>
      </w:r>
      <w:r w:rsidR="00A13174" w:rsidRPr="008154EC">
        <w:rPr>
          <w:rStyle w:val="markedcontent"/>
          <w:rFonts w:ascii="Arial" w:hAnsi="Arial" w:cs="Arial"/>
          <w:sz w:val="24"/>
          <w:szCs w:val="24"/>
        </w:rPr>
        <w:t xml:space="preserve"> (</w:t>
      </w:r>
      <w:hyperlink r:id="rId24" w:history="1">
        <w:r w:rsidR="00A13174" w:rsidRPr="008154EC">
          <w:rPr>
            <w:rStyle w:val="Hyperlink"/>
            <w:rFonts w:ascii="Arial" w:hAnsi="Arial" w:cs="Arial"/>
            <w:b/>
            <w:sz w:val="24"/>
            <w:szCs w:val="24"/>
          </w:rPr>
          <w:t>Κ.Δ.Π. 238/2021</w:t>
        </w:r>
      </w:hyperlink>
      <w:r w:rsidR="00A13174" w:rsidRPr="008154EC">
        <w:rPr>
          <w:rStyle w:val="markedcontent"/>
          <w:rFonts w:ascii="Arial" w:hAnsi="Arial" w:cs="Arial"/>
          <w:sz w:val="24"/>
          <w:szCs w:val="24"/>
        </w:rPr>
        <w:t>)</w:t>
      </w:r>
      <w:r w:rsidR="008213C5" w:rsidRPr="008154EC">
        <w:rPr>
          <w:rFonts w:ascii="Arial" w:hAnsi="Arial" w:cs="Arial"/>
          <w:sz w:val="24"/>
          <w:szCs w:val="24"/>
        </w:rPr>
        <w:t>.</w:t>
      </w:r>
    </w:p>
    <w:p w14:paraId="0214C60F" w14:textId="77777777" w:rsidR="0035545B" w:rsidRPr="00910066" w:rsidRDefault="0035545B" w:rsidP="00350060">
      <w:pPr>
        <w:tabs>
          <w:tab w:val="left" w:pos="709"/>
        </w:tabs>
        <w:spacing w:after="0" w:line="240" w:lineRule="auto"/>
        <w:jc w:val="both"/>
        <w:rPr>
          <w:rFonts w:ascii="Arial" w:hAnsi="Arial" w:cs="Arial"/>
          <w:sz w:val="24"/>
          <w:szCs w:val="24"/>
        </w:rPr>
      </w:pPr>
    </w:p>
    <w:p w14:paraId="1DE7A7DC" w14:textId="6683CA43" w:rsidR="008E0348" w:rsidRDefault="008E0348" w:rsidP="00350060">
      <w:pPr>
        <w:tabs>
          <w:tab w:val="left" w:pos="709"/>
        </w:tabs>
        <w:spacing w:after="0" w:line="240" w:lineRule="auto"/>
        <w:jc w:val="both"/>
        <w:rPr>
          <w:rFonts w:ascii="Arial" w:hAnsi="Arial" w:cs="Arial"/>
          <w:sz w:val="24"/>
          <w:szCs w:val="24"/>
        </w:rPr>
      </w:pPr>
      <w:r w:rsidRPr="00910066">
        <w:rPr>
          <w:rFonts w:ascii="Arial" w:hAnsi="Arial" w:cs="Arial"/>
          <w:sz w:val="24"/>
          <w:szCs w:val="24"/>
        </w:rPr>
        <w:t>Σε περίπτωση που εργοδότης εργοδοτεί λιγότερα από πέντε (5) πρόσωπα, μπορεί να αναλάβει ο ίδιος τις δραστηριότητες προστασίας και πρόληψης, όπως αυτές ορίζονται στους «</w:t>
      </w:r>
      <w:hyperlink r:id="rId25" w:tgtFrame="_blank" w:history="1">
        <w:r w:rsidRPr="00910066">
          <w:rPr>
            <w:rStyle w:val="Hyperlink"/>
            <w:rFonts w:ascii="Arial" w:hAnsi="Arial" w:cs="Arial"/>
            <w:color w:val="auto"/>
            <w:sz w:val="24"/>
            <w:szCs w:val="24"/>
          </w:rPr>
          <w:t>περί Διαχείρισης Θεμάτων Ασφάλειας και Υγείας στην Εργασία Κανονισμούς του 2021</w:t>
        </w:r>
      </w:hyperlink>
      <w:r w:rsidRPr="00910066">
        <w:rPr>
          <w:rFonts w:ascii="Arial" w:hAnsi="Arial" w:cs="Arial"/>
          <w:sz w:val="24"/>
          <w:szCs w:val="24"/>
        </w:rPr>
        <w:t>». Για να το πράξει αυτό</w:t>
      </w:r>
      <w:r w:rsidR="00985AF9" w:rsidRPr="00910066">
        <w:rPr>
          <w:rFonts w:ascii="Arial" w:hAnsi="Arial" w:cs="Arial"/>
          <w:sz w:val="24"/>
          <w:szCs w:val="24"/>
        </w:rPr>
        <w:t>,</w:t>
      </w:r>
      <w:r w:rsidRPr="00910066">
        <w:rPr>
          <w:rFonts w:ascii="Arial" w:hAnsi="Arial" w:cs="Arial"/>
          <w:sz w:val="24"/>
          <w:szCs w:val="24"/>
        </w:rPr>
        <w:t xml:space="preserve"> πρέπει να διαθέτει τον εξοπλισμό, καθώς και τα μέσα και τα αναγκαία ακαδημαϊκά και επαγγελματικά προσόντα, όπως επαρκή κατάρτιση, πείρα ή γνώση και άλλες ικανότητες, που θα του επιτρέψουν να ασχολείται κατάλληλα και επαρκώς με τις δραστηριότητες αυτές.</w:t>
      </w:r>
    </w:p>
    <w:p w14:paraId="68F35BAE" w14:textId="6624B145" w:rsidR="0073544D" w:rsidRDefault="0073544D" w:rsidP="00350060">
      <w:pPr>
        <w:tabs>
          <w:tab w:val="left" w:pos="709"/>
        </w:tabs>
        <w:spacing w:after="0" w:line="240" w:lineRule="auto"/>
        <w:jc w:val="both"/>
        <w:rPr>
          <w:rFonts w:ascii="Arial" w:hAnsi="Arial" w:cs="Arial"/>
          <w:sz w:val="24"/>
          <w:szCs w:val="24"/>
        </w:rPr>
      </w:pPr>
    </w:p>
    <w:p w14:paraId="28B1A253" w14:textId="77777777" w:rsidR="00350060" w:rsidRPr="00910066" w:rsidRDefault="00350060" w:rsidP="00350060">
      <w:pPr>
        <w:tabs>
          <w:tab w:val="left" w:pos="709"/>
        </w:tabs>
        <w:spacing w:after="0" w:line="240" w:lineRule="auto"/>
        <w:jc w:val="both"/>
        <w:rPr>
          <w:rFonts w:ascii="Arial" w:hAnsi="Arial" w:cs="Arial"/>
          <w:sz w:val="24"/>
          <w:szCs w:val="24"/>
        </w:rPr>
      </w:pPr>
    </w:p>
    <w:p w14:paraId="5C9B74B7" w14:textId="77777777" w:rsidR="00CD623A" w:rsidRPr="008154EC" w:rsidRDefault="00CD623A" w:rsidP="00350060">
      <w:pPr>
        <w:shd w:val="clear" w:color="auto" w:fill="BDD6EE"/>
        <w:tabs>
          <w:tab w:val="left" w:pos="426"/>
        </w:tabs>
        <w:spacing w:line="240" w:lineRule="auto"/>
        <w:ind w:right="-341"/>
        <w:jc w:val="both"/>
        <w:rPr>
          <w:rFonts w:ascii="Arial" w:hAnsi="Arial" w:cs="Arial"/>
          <w:b/>
          <w:sz w:val="26"/>
          <w:szCs w:val="26"/>
        </w:rPr>
      </w:pPr>
      <w:r w:rsidRPr="008154EC">
        <w:rPr>
          <w:rFonts w:ascii="Arial" w:hAnsi="Arial" w:cs="Arial"/>
          <w:b/>
          <w:sz w:val="26"/>
          <w:szCs w:val="26"/>
        </w:rPr>
        <w:t>7.</w:t>
      </w:r>
      <w:r w:rsidRPr="008154EC">
        <w:rPr>
          <w:rFonts w:ascii="Arial" w:hAnsi="Arial" w:cs="Arial"/>
          <w:b/>
          <w:sz w:val="26"/>
          <w:szCs w:val="26"/>
        </w:rPr>
        <w:tab/>
      </w:r>
      <w:r w:rsidR="008D3E85" w:rsidRPr="008154EC">
        <w:rPr>
          <w:rFonts w:ascii="Arial" w:hAnsi="Arial" w:cs="Arial"/>
          <w:b/>
          <w:sz w:val="26"/>
          <w:szCs w:val="26"/>
        </w:rPr>
        <w:t>ΕΞΩΤΕΡΙΚΕΣ ΥΠΗΡΕΣΙΕΣ ΠΡΟΣΤΑΣΙΑΣ ΚΑΙ ΠΡΟΛΗΨΗΣ (ΕΞΥΠΠ)</w:t>
      </w:r>
    </w:p>
    <w:p w14:paraId="52D98392" w14:textId="77777777" w:rsidR="006F7C7D" w:rsidRPr="00910066" w:rsidRDefault="006F7C7D" w:rsidP="00350060">
      <w:pPr>
        <w:spacing w:after="0" w:line="240" w:lineRule="auto"/>
        <w:jc w:val="both"/>
        <w:rPr>
          <w:rFonts w:ascii="Arial" w:hAnsi="Arial" w:cs="Arial"/>
          <w:sz w:val="24"/>
          <w:szCs w:val="24"/>
        </w:rPr>
      </w:pPr>
    </w:p>
    <w:p w14:paraId="7D9951E0" w14:textId="3D7CE0A9" w:rsidR="003A729E" w:rsidRDefault="006F7C7D" w:rsidP="00350060">
      <w:pPr>
        <w:spacing w:after="0" w:line="240" w:lineRule="auto"/>
        <w:jc w:val="both"/>
        <w:rPr>
          <w:rFonts w:ascii="Arial" w:hAnsi="Arial" w:cs="Arial"/>
          <w:sz w:val="24"/>
          <w:szCs w:val="24"/>
        </w:rPr>
      </w:pPr>
      <w:r w:rsidRPr="00910066">
        <w:rPr>
          <w:rFonts w:ascii="Arial" w:hAnsi="Arial" w:cs="Arial"/>
          <w:sz w:val="24"/>
          <w:szCs w:val="24"/>
        </w:rPr>
        <w:t xml:space="preserve">Σε περίπτωση που ο εργοδότης δεν έχει διαθέσιμες επαρκείς δυνατότητες, ούτε και τα κατάλληλα πρόσωπα στον χώρο εργασίας του για την </w:t>
      </w:r>
      <w:r w:rsidR="008213C5">
        <w:rPr>
          <w:rFonts w:ascii="Arial" w:hAnsi="Arial" w:cs="Arial"/>
          <w:sz w:val="24"/>
          <w:szCs w:val="24"/>
        </w:rPr>
        <w:t xml:space="preserve">επαρκή </w:t>
      </w:r>
      <w:r w:rsidRPr="00910066">
        <w:rPr>
          <w:rFonts w:ascii="Arial" w:hAnsi="Arial" w:cs="Arial"/>
          <w:sz w:val="24"/>
          <w:szCs w:val="24"/>
        </w:rPr>
        <w:t>οργάνωση και διεξαγωγή των δραστηριοτήτων προστασίας και πρόληψης, μπορεί να απευθύνεται</w:t>
      </w:r>
      <w:r w:rsidR="00A43412">
        <w:rPr>
          <w:rFonts w:ascii="Arial" w:hAnsi="Arial" w:cs="Arial"/>
          <w:sz w:val="24"/>
          <w:szCs w:val="24"/>
        </w:rPr>
        <w:t xml:space="preserve"> και</w:t>
      </w:r>
      <w:r w:rsidRPr="00910066">
        <w:rPr>
          <w:rFonts w:ascii="Arial" w:hAnsi="Arial" w:cs="Arial"/>
          <w:sz w:val="24"/>
          <w:szCs w:val="24"/>
        </w:rPr>
        <w:t xml:space="preserve"> σε </w:t>
      </w:r>
      <w:hyperlink r:id="rId26" w:history="1">
        <w:r w:rsidRPr="00546D6A">
          <w:rPr>
            <w:rStyle w:val="Hyperlink"/>
            <w:rFonts w:ascii="Arial" w:hAnsi="Arial" w:cs="Arial"/>
            <w:b/>
            <w:color w:val="0070C0"/>
            <w:sz w:val="24"/>
            <w:szCs w:val="24"/>
          </w:rPr>
          <w:t>ΕΞΥΠΠ</w:t>
        </w:r>
      </w:hyperlink>
      <w:r w:rsidRPr="00910066">
        <w:rPr>
          <w:rFonts w:ascii="Arial" w:hAnsi="Arial" w:cs="Arial"/>
          <w:sz w:val="24"/>
          <w:szCs w:val="24"/>
        </w:rPr>
        <w:t xml:space="preserve"> για την οργάνωση και διεξαγωγή των δραστηριοτήτων αυτών, οι οποίες πρέπει να τυγχάνουν της έγκρισης του Αρχιεπιθεωρητή, δηλαδή του Διευθυντή του Τμήματος Επιθεώρησης Εργασίας.</w:t>
      </w:r>
    </w:p>
    <w:p w14:paraId="7AC37C39" w14:textId="2BB20240" w:rsidR="00EC7414" w:rsidRDefault="00EC7414" w:rsidP="00350060">
      <w:pPr>
        <w:spacing w:after="0" w:line="240" w:lineRule="auto"/>
        <w:jc w:val="both"/>
        <w:rPr>
          <w:rFonts w:ascii="Arial" w:hAnsi="Arial" w:cs="Arial"/>
          <w:sz w:val="24"/>
          <w:szCs w:val="24"/>
        </w:rPr>
      </w:pPr>
    </w:p>
    <w:p w14:paraId="670D2338" w14:textId="76546DEA" w:rsidR="00EC7414" w:rsidRPr="00910066" w:rsidRDefault="00EC7414" w:rsidP="00350060">
      <w:pPr>
        <w:spacing w:after="0" w:line="240" w:lineRule="auto"/>
        <w:jc w:val="both"/>
        <w:rPr>
          <w:rFonts w:ascii="Arial" w:hAnsi="Arial" w:cs="Arial"/>
          <w:sz w:val="24"/>
          <w:szCs w:val="24"/>
        </w:rPr>
      </w:pPr>
      <w:r>
        <w:rPr>
          <w:rFonts w:ascii="Arial" w:hAnsi="Arial" w:cs="Arial"/>
          <w:sz w:val="24"/>
          <w:szCs w:val="24"/>
        </w:rPr>
        <w:t xml:space="preserve">Η ανάθεση εργασιών σε ΕΞΥΠΠ δεν απαλλάσσει τον εργοδότη από την υποχρέωσή του να έχει ΕΣΥΠΠ που θα </w:t>
      </w:r>
      <w:r w:rsidR="0072406C">
        <w:rPr>
          <w:rFonts w:ascii="Arial" w:hAnsi="Arial" w:cs="Arial"/>
          <w:sz w:val="24"/>
          <w:szCs w:val="24"/>
        </w:rPr>
        <w:t xml:space="preserve">διεξάγουν τις δραστηριότητες προστασίας και πρόληψης και θα </w:t>
      </w:r>
      <w:r>
        <w:rPr>
          <w:rFonts w:ascii="Arial" w:hAnsi="Arial" w:cs="Arial"/>
          <w:sz w:val="24"/>
          <w:szCs w:val="24"/>
        </w:rPr>
        <w:t>αναλαμβάνουν την υλοποίηση και παρακολούθηση του Συστήματος Διαχείρισης των Κινδύνων</w:t>
      </w:r>
      <w:r w:rsidR="0072406C">
        <w:rPr>
          <w:rFonts w:ascii="Arial" w:hAnsi="Arial" w:cs="Arial"/>
          <w:sz w:val="24"/>
          <w:szCs w:val="24"/>
        </w:rPr>
        <w:t xml:space="preserve"> </w:t>
      </w:r>
      <w:r>
        <w:rPr>
          <w:rFonts w:ascii="Arial" w:hAnsi="Arial" w:cs="Arial"/>
          <w:sz w:val="24"/>
          <w:szCs w:val="24"/>
        </w:rPr>
        <w:t>.</w:t>
      </w:r>
    </w:p>
    <w:p w14:paraId="7DE6F668" w14:textId="79E1EF8B" w:rsidR="00D53076" w:rsidRDefault="00D53076" w:rsidP="00350060">
      <w:pPr>
        <w:spacing w:after="0" w:line="240" w:lineRule="auto"/>
        <w:jc w:val="both"/>
        <w:rPr>
          <w:rFonts w:ascii="Arial" w:hAnsi="Arial" w:cs="Arial"/>
          <w:sz w:val="24"/>
          <w:szCs w:val="24"/>
        </w:rPr>
      </w:pPr>
    </w:p>
    <w:p w14:paraId="6BAFA7EC" w14:textId="77777777" w:rsidR="00350060" w:rsidRPr="00910066" w:rsidRDefault="00350060" w:rsidP="00350060">
      <w:pPr>
        <w:spacing w:after="0" w:line="240" w:lineRule="auto"/>
        <w:jc w:val="both"/>
        <w:rPr>
          <w:rFonts w:ascii="Arial" w:hAnsi="Arial" w:cs="Arial"/>
          <w:sz w:val="24"/>
          <w:szCs w:val="24"/>
        </w:rPr>
      </w:pPr>
    </w:p>
    <w:p w14:paraId="2087F3B0" w14:textId="77777777" w:rsidR="00D53076" w:rsidRPr="008154EC" w:rsidRDefault="00D53076" w:rsidP="00350060">
      <w:pPr>
        <w:shd w:val="clear" w:color="auto" w:fill="BDD6EE"/>
        <w:tabs>
          <w:tab w:val="left" w:pos="426"/>
        </w:tabs>
        <w:spacing w:line="240" w:lineRule="auto"/>
        <w:ind w:left="426" w:hanging="426"/>
        <w:rPr>
          <w:rFonts w:ascii="Arial" w:hAnsi="Arial" w:cs="Arial"/>
          <w:b/>
          <w:sz w:val="26"/>
          <w:szCs w:val="26"/>
        </w:rPr>
      </w:pPr>
      <w:r w:rsidRPr="008154EC">
        <w:rPr>
          <w:rFonts w:ascii="Arial" w:hAnsi="Arial" w:cs="Arial"/>
          <w:b/>
          <w:sz w:val="26"/>
          <w:szCs w:val="26"/>
        </w:rPr>
        <w:t>8.</w:t>
      </w:r>
      <w:r w:rsidRPr="008154EC">
        <w:rPr>
          <w:rFonts w:ascii="Arial" w:hAnsi="Arial" w:cs="Arial"/>
          <w:b/>
          <w:sz w:val="26"/>
          <w:szCs w:val="26"/>
        </w:rPr>
        <w:tab/>
        <w:t>ΣΥΝΕΡΓΑΣΙΑ ΚΑΙ ΣΥΝΤΟΝΙΣΜΟΣ ΕΡΓΟΔΟΤΩΝ / ΑΥΤΟΕΡΓΟΔΟΤΟΥΜΕΝΩΝ</w:t>
      </w:r>
    </w:p>
    <w:p w14:paraId="1A9C5CD0" w14:textId="77777777" w:rsidR="006658B5" w:rsidRPr="00910066" w:rsidRDefault="006658B5" w:rsidP="00350060">
      <w:pPr>
        <w:spacing w:after="0" w:line="240" w:lineRule="auto"/>
        <w:jc w:val="both"/>
        <w:rPr>
          <w:rFonts w:ascii="Arial" w:hAnsi="Arial" w:cs="Arial"/>
          <w:sz w:val="24"/>
          <w:szCs w:val="24"/>
        </w:rPr>
      </w:pPr>
    </w:p>
    <w:p w14:paraId="7BA1620A" w14:textId="1A92689D" w:rsidR="00D53076" w:rsidRPr="00910066" w:rsidRDefault="006658B5" w:rsidP="00350060">
      <w:pPr>
        <w:spacing w:after="0" w:line="240" w:lineRule="auto"/>
        <w:jc w:val="both"/>
        <w:rPr>
          <w:rFonts w:ascii="Arial" w:hAnsi="Arial" w:cs="Arial"/>
          <w:sz w:val="24"/>
          <w:szCs w:val="24"/>
        </w:rPr>
      </w:pPr>
      <w:r w:rsidRPr="00910066">
        <w:rPr>
          <w:rFonts w:ascii="Arial" w:hAnsi="Arial" w:cs="Arial"/>
          <w:sz w:val="24"/>
          <w:szCs w:val="24"/>
        </w:rPr>
        <w:t xml:space="preserve">Όλα τα φυσικά ή νομικά πρόσωπα, τα οποία μοιράζονται τον ίδιο χώρο εργασίας οφείλουν να συνεργάζονται μεταξύ τους, να συντονίζουν τις δραστηριότητες τους σε θέματα προστασίας και πρόληψης των κινδύνων και να αλληλοενημερώνονται για τους κινδύνους στον χώρο εργασίας. Τα πρόσωπα αυτά δεν έχουν μόνο ευθύνη για την Α&amp;Υ των εργοδοτουμένων τους </w:t>
      </w:r>
      <w:r w:rsidR="005445EC">
        <w:rPr>
          <w:rFonts w:ascii="Arial" w:hAnsi="Arial" w:cs="Arial"/>
          <w:sz w:val="24"/>
          <w:szCs w:val="24"/>
        </w:rPr>
        <w:t xml:space="preserve">ή των ιδίων </w:t>
      </w:r>
      <w:r w:rsidRPr="00910066">
        <w:rPr>
          <w:rFonts w:ascii="Arial" w:hAnsi="Arial" w:cs="Arial"/>
          <w:sz w:val="24"/>
          <w:szCs w:val="24"/>
        </w:rPr>
        <w:t xml:space="preserve">αλλά είναι όλοι συνυπεύθυνοι για την προστασία από τους κινδύνους οποιουδήποτε προσώπου ευρίσκεται στον χώρο εργασίας τους ή στον χώρο διεξαγωγής των δραστηριοτήτων τους.  </w:t>
      </w:r>
    </w:p>
    <w:p w14:paraId="793B0899" w14:textId="27C5A556" w:rsidR="009723CC" w:rsidRDefault="009723CC" w:rsidP="00350060">
      <w:pPr>
        <w:spacing w:line="240" w:lineRule="auto"/>
        <w:jc w:val="both"/>
        <w:rPr>
          <w:rFonts w:ascii="Arial" w:hAnsi="Arial" w:cs="Arial"/>
          <w:sz w:val="24"/>
          <w:szCs w:val="24"/>
        </w:rPr>
      </w:pPr>
    </w:p>
    <w:p w14:paraId="64648FCF" w14:textId="1C7094C8" w:rsidR="00350060" w:rsidRDefault="00350060" w:rsidP="00350060">
      <w:pPr>
        <w:spacing w:line="240" w:lineRule="auto"/>
        <w:jc w:val="both"/>
        <w:rPr>
          <w:rFonts w:ascii="Arial" w:hAnsi="Arial" w:cs="Arial"/>
          <w:sz w:val="24"/>
          <w:szCs w:val="24"/>
        </w:rPr>
      </w:pPr>
    </w:p>
    <w:p w14:paraId="26087D8C" w14:textId="03C50496" w:rsidR="00350060" w:rsidRDefault="00350060" w:rsidP="00350060">
      <w:pPr>
        <w:spacing w:line="240" w:lineRule="auto"/>
        <w:jc w:val="both"/>
        <w:rPr>
          <w:rFonts w:ascii="Arial" w:hAnsi="Arial" w:cs="Arial"/>
          <w:sz w:val="24"/>
          <w:szCs w:val="24"/>
        </w:rPr>
      </w:pPr>
    </w:p>
    <w:p w14:paraId="68C5D63B" w14:textId="77777777" w:rsidR="009723CC" w:rsidRPr="008154EC" w:rsidRDefault="009723CC" w:rsidP="00350060">
      <w:pPr>
        <w:shd w:val="clear" w:color="auto" w:fill="BDD6EE"/>
        <w:tabs>
          <w:tab w:val="left" w:pos="426"/>
        </w:tabs>
        <w:spacing w:line="240" w:lineRule="auto"/>
        <w:jc w:val="both"/>
        <w:rPr>
          <w:rFonts w:ascii="Arial" w:hAnsi="Arial" w:cs="Arial"/>
          <w:b/>
          <w:sz w:val="26"/>
          <w:szCs w:val="26"/>
        </w:rPr>
      </w:pPr>
      <w:r w:rsidRPr="008154EC">
        <w:rPr>
          <w:rFonts w:ascii="Arial" w:hAnsi="Arial" w:cs="Arial"/>
          <w:b/>
          <w:sz w:val="26"/>
          <w:szCs w:val="26"/>
        </w:rPr>
        <w:lastRenderedPageBreak/>
        <w:t>9.</w:t>
      </w:r>
      <w:r w:rsidRPr="008154EC">
        <w:rPr>
          <w:rFonts w:ascii="Arial" w:hAnsi="Arial" w:cs="Arial"/>
          <w:b/>
          <w:sz w:val="26"/>
          <w:szCs w:val="26"/>
        </w:rPr>
        <w:tab/>
        <w:t>ΔΙΑΒΟΥΛΕΥΣΗ ΚΑΙ ΣΥΜΜΕΤΟΧΗ ΤΩΝ ΕΡΓΟΔΟΤΟΥΜΕΝΩΝ</w:t>
      </w:r>
    </w:p>
    <w:p w14:paraId="08B890FE" w14:textId="422B7DD5" w:rsidR="00BB7A6A" w:rsidRDefault="00BB7A6A" w:rsidP="00350060">
      <w:pPr>
        <w:spacing w:after="0" w:line="240" w:lineRule="auto"/>
        <w:jc w:val="both"/>
        <w:rPr>
          <w:rFonts w:ascii="Arial" w:hAnsi="Arial" w:cs="Arial"/>
          <w:sz w:val="24"/>
          <w:szCs w:val="24"/>
        </w:rPr>
      </w:pPr>
    </w:p>
    <w:p w14:paraId="1987253B" w14:textId="290C2D25" w:rsidR="0073544D" w:rsidRPr="0073544D" w:rsidRDefault="0073544D" w:rsidP="00350060">
      <w:pPr>
        <w:spacing w:after="0" w:line="240" w:lineRule="auto"/>
        <w:jc w:val="both"/>
        <w:rPr>
          <w:rFonts w:ascii="Arial" w:hAnsi="Arial" w:cs="Arial"/>
          <w:b/>
          <w:sz w:val="24"/>
          <w:szCs w:val="24"/>
        </w:rPr>
      </w:pPr>
      <w:r w:rsidRPr="0073544D">
        <w:rPr>
          <w:rFonts w:ascii="Arial" w:hAnsi="Arial" w:cs="Arial"/>
          <w:b/>
          <w:sz w:val="24"/>
          <w:szCs w:val="24"/>
        </w:rPr>
        <w:t>9.1</w:t>
      </w:r>
      <w:r w:rsidRPr="0073544D">
        <w:rPr>
          <w:rFonts w:ascii="Arial" w:hAnsi="Arial" w:cs="Arial"/>
          <w:b/>
          <w:sz w:val="24"/>
          <w:szCs w:val="24"/>
        </w:rPr>
        <w:tab/>
        <w:t>Γενικά</w:t>
      </w:r>
    </w:p>
    <w:p w14:paraId="681B3348" w14:textId="77777777" w:rsidR="00350060" w:rsidRDefault="00350060" w:rsidP="00350060">
      <w:pPr>
        <w:spacing w:after="0" w:line="240" w:lineRule="auto"/>
        <w:jc w:val="both"/>
        <w:rPr>
          <w:rFonts w:ascii="Arial" w:hAnsi="Arial" w:cs="Arial"/>
          <w:sz w:val="24"/>
          <w:szCs w:val="24"/>
        </w:rPr>
      </w:pPr>
    </w:p>
    <w:p w14:paraId="2B9F27E8" w14:textId="4EA341AC" w:rsidR="00BB7A6A" w:rsidRPr="00910066" w:rsidRDefault="00BB7A6A" w:rsidP="00350060">
      <w:pPr>
        <w:spacing w:after="0" w:line="240" w:lineRule="auto"/>
        <w:jc w:val="both"/>
        <w:rPr>
          <w:rFonts w:ascii="Arial" w:hAnsi="Arial" w:cs="Arial"/>
          <w:sz w:val="24"/>
          <w:szCs w:val="24"/>
        </w:rPr>
      </w:pPr>
      <w:r w:rsidRPr="00910066">
        <w:rPr>
          <w:rFonts w:ascii="Arial" w:hAnsi="Arial" w:cs="Arial"/>
          <w:sz w:val="24"/>
          <w:szCs w:val="24"/>
        </w:rPr>
        <w:t xml:space="preserve">Η διαβούλευση μεταξύ του εργοδότη και των εργοδοτουμένων του ή / και των αντιπροσώπων τους συμβάλλει σε σημαντικό βαθμό στη δημιουργία ασφαλούς και υγιούς περιβάλλοντος εργασίας και </w:t>
      </w:r>
      <w:r w:rsidR="00A43412">
        <w:rPr>
          <w:rFonts w:ascii="Arial" w:hAnsi="Arial" w:cs="Arial"/>
          <w:sz w:val="24"/>
          <w:szCs w:val="24"/>
        </w:rPr>
        <w:t>βοηθά σ</w:t>
      </w:r>
      <w:r w:rsidRPr="00910066">
        <w:rPr>
          <w:rFonts w:ascii="Arial" w:hAnsi="Arial" w:cs="Arial"/>
          <w:sz w:val="24"/>
          <w:szCs w:val="24"/>
        </w:rPr>
        <w:t xml:space="preserve">την ανάπτυξη συνείδησης </w:t>
      </w:r>
      <w:r w:rsidR="00A43412">
        <w:rPr>
          <w:rFonts w:ascii="Arial" w:hAnsi="Arial" w:cs="Arial"/>
          <w:sz w:val="24"/>
          <w:szCs w:val="24"/>
        </w:rPr>
        <w:t xml:space="preserve">/ </w:t>
      </w:r>
      <w:r w:rsidR="00610890">
        <w:rPr>
          <w:rFonts w:ascii="Arial" w:hAnsi="Arial" w:cs="Arial"/>
          <w:sz w:val="24"/>
          <w:szCs w:val="24"/>
        </w:rPr>
        <w:t>κουλτούρας</w:t>
      </w:r>
      <w:r w:rsidR="00A43412">
        <w:rPr>
          <w:rFonts w:ascii="Arial" w:hAnsi="Arial" w:cs="Arial"/>
          <w:sz w:val="24"/>
          <w:szCs w:val="24"/>
        </w:rPr>
        <w:t xml:space="preserve"> Α&amp;Υ</w:t>
      </w:r>
      <w:r w:rsidRPr="00910066">
        <w:rPr>
          <w:rFonts w:ascii="Arial" w:hAnsi="Arial" w:cs="Arial"/>
          <w:sz w:val="24"/>
          <w:szCs w:val="24"/>
        </w:rPr>
        <w:t>.  Ο εργοδότης πρέπει να διαβουλεύεται με τους εργοδοτούμενούς του όταν πρόκειται</w:t>
      </w:r>
      <w:r w:rsidR="005445EC">
        <w:rPr>
          <w:rFonts w:ascii="Arial" w:hAnsi="Arial" w:cs="Arial"/>
          <w:sz w:val="24"/>
          <w:szCs w:val="24"/>
        </w:rPr>
        <w:t xml:space="preserve"> να</w:t>
      </w:r>
      <w:r w:rsidRPr="00910066">
        <w:rPr>
          <w:rFonts w:ascii="Arial" w:hAnsi="Arial" w:cs="Arial"/>
          <w:sz w:val="24"/>
          <w:szCs w:val="24"/>
        </w:rPr>
        <w:t>:</w:t>
      </w:r>
    </w:p>
    <w:p w14:paraId="13CABBA3" w14:textId="6E9859F6" w:rsidR="00BB7A6A"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(α)</w:t>
      </w:r>
      <w:r>
        <w:rPr>
          <w:rFonts w:ascii="Arial" w:hAnsi="Arial" w:cs="Arial"/>
          <w:sz w:val="24"/>
          <w:szCs w:val="24"/>
        </w:rPr>
        <w:tab/>
      </w:r>
      <w:r w:rsidR="00BB7A6A" w:rsidRPr="0072406C">
        <w:rPr>
          <w:rFonts w:ascii="Arial" w:hAnsi="Arial" w:cs="Arial"/>
          <w:sz w:val="24"/>
          <w:szCs w:val="24"/>
        </w:rPr>
        <w:t>προβεί σε αλλαγές που θα επηρεάσουν ουσιαστικά την Α&amp;Υ στην εργασία τους, π.χ. σε περίπτωση εισαγωγής νέων μεθόδων εργασίας, διαδικασιών και εξοπλισμού</w:t>
      </w:r>
      <w:r w:rsidR="005445EC" w:rsidRPr="0072406C">
        <w:rPr>
          <w:rFonts w:ascii="Arial" w:hAnsi="Arial" w:cs="Arial"/>
          <w:sz w:val="24"/>
          <w:szCs w:val="24"/>
        </w:rPr>
        <w:t>,</w:t>
      </w:r>
      <w:r w:rsidR="00BB7A6A" w:rsidRPr="0072406C">
        <w:rPr>
          <w:rFonts w:ascii="Arial" w:hAnsi="Arial" w:cs="Arial"/>
          <w:sz w:val="24"/>
          <w:szCs w:val="24"/>
        </w:rPr>
        <w:t xml:space="preserve"> </w:t>
      </w:r>
    </w:p>
    <w:p w14:paraId="638D1336" w14:textId="62F1F81E" w:rsidR="006658B5"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BB7A6A" w:rsidRPr="0072406C">
        <w:rPr>
          <w:rFonts w:ascii="Arial" w:hAnsi="Arial" w:cs="Arial"/>
          <w:sz w:val="24"/>
          <w:szCs w:val="24"/>
        </w:rPr>
        <w:t>προβεί σε διευθετήσεις για διορισμό των προσώπων που αποτελούν την ΕΣΥΠΠ, για να ασχολούνται με τις δραστηριότητες προστασίας και πρόληψης των κινδύνων</w:t>
      </w:r>
      <w:r w:rsidR="005445EC" w:rsidRPr="0072406C">
        <w:rPr>
          <w:rFonts w:ascii="Arial" w:hAnsi="Arial" w:cs="Arial"/>
          <w:sz w:val="24"/>
          <w:szCs w:val="24"/>
        </w:rPr>
        <w:t>,</w:t>
      </w:r>
    </w:p>
    <w:p w14:paraId="3626E4E5" w14:textId="7FDD4766" w:rsidR="00BB7A6A"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(γ)</w:t>
      </w:r>
      <w:r>
        <w:rPr>
          <w:rFonts w:ascii="Arial" w:hAnsi="Arial" w:cs="Arial"/>
          <w:sz w:val="24"/>
          <w:szCs w:val="24"/>
        </w:rPr>
        <w:tab/>
      </w:r>
      <w:r w:rsidR="00BB7A6A" w:rsidRPr="0072406C">
        <w:rPr>
          <w:rFonts w:ascii="Arial" w:hAnsi="Arial" w:cs="Arial"/>
          <w:sz w:val="24"/>
          <w:szCs w:val="24"/>
        </w:rPr>
        <w:t>διοργανώσει εκπαιδευτικά προγράμματα για θέματα Α&amp;Υ</w:t>
      </w:r>
      <w:r w:rsidR="005445EC" w:rsidRPr="0072406C">
        <w:rPr>
          <w:rFonts w:ascii="Arial" w:hAnsi="Arial" w:cs="Arial"/>
          <w:sz w:val="24"/>
          <w:szCs w:val="24"/>
        </w:rPr>
        <w:t>,</w:t>
      </w:r>
      <w:r>
        <w:rPr>
          <w:rFonts w:ascii="Arial" w:hAnsi="Arial" w:cs="Arial"/>
          <w:sz w:val="24"/>
          <w:szCs w:val="24"/>
        </w:rPr>
        <w:t xml:space="preserve"> και να</w:t>
      </w:r>
    </w:p>
    <w:p w14:paraId="0D27FCB6" w14:textId="1C93F565" w:rsidR="00BB7A6A"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(δ)</w:t>
      </w:r>
      <w:r>
        <w:rPr>
          <w:rFonts w:ascii="Arial" w:hAnsi="Arial" w:cs="Arial"/>
          <w:sz w:val="24"/>
          <w:szCs w:val="24"/>
        </w:rPr>
        <w:tab/>
      </w:r>
      <w:r w:rsidR="00BB7A6A" w:rsidRPr="0072406C">
        <w:rPr>
          <w:rFonts w:ascii="Arial" w:hAnsi="Arial" w:cs="Arial"/>
          <w:sz w:val="24"/>
          <w:szCs w:val="24"/>
        </w:rPr>
        <w:t>εφαρμόσει νέα τεχνολογία, η οποία θα έχει επιπτώσεις στην Α&amp;Υ των εργοδοτουμένων του.</w:t>
      </w:r>
    </w:p>
    <w:p w14:paraId="1445F055" w14:textId="3AC2A9E0" w:rsidR="0073544D" w:rsidRDefault="0073544D" w:rsidP="00350060">
      <w:pPr>
        <w:spacing w:after="0" w:line="240" w:lineRule="auto"/>
        <w:jc w:val="both"/>
        <w:rPr>
          <w:rFonts w:ascii="Arial" w:hAnsi="Arial" w:cs="Arial"/>
          <w:sz w:val="24"/>
          <w:szCs w:val="24"/>
        </w:rPr>
      </w:pPr>
    </w:p>
    <w:p w14:paraId="58FBC2E0" w14:textId="0E149374" w:rsidR="0073544D" w:rsidRPr="0073544D" w:rsidRDefault="0073544D" w:rsidP="00350060">
      <w:pPr>
        <w:spacing w:after="0" w:line="240" w:lineRule="auto"/>
        <w:jc w:val="both"/>
        <w:rPr>
          <w:rFonts w:ascii="Arial" w:hAnsi="Arial" w:cs="Arial"/>
          <w:b/>
          <w:sz w:val="24"/>
          <w:szCs w:val="24"/>
        </w:rPr>
      </w:pPr>
      <w:r w:rsidRPr="0073544D">
        <w:rPr>
          <w:rFonts w:ascii="Arial" w:hAnsi="Arial" w:cs="Arial"/>
          <w:b/>
          <w:sz w:val="24"/>
          <w:szCs w:val="24"/>
        </w:rPr>
        <w:t>9.2</w:t>
      </w:r>
      <w:r w:rsidRPr="0073544D">
        <w:rPr>
          <w:rFonts w:ascii="Arial" w:hAnsi="Arial" w:cs="Arial"/>
          <w:b/>
          <w:sz w:val="24"/>
          <w:szCs w:val="24"/>
        </w:rPr>
        <w:tab/>
        <w:t>Επιτροπή Ασφάλειας  - Αντιπρόσωποι Ασφάλειας</w:t>
      </w:r>
    </w:p>
    <w:p w14:paraId="6DF6752F" w14:textId="77777777" w:rsidR="00350060" w:rsidRDefault="00350060" w:rsidP="00350060">
      <w:pPr>
        <w:spacing w:after="0" w:line="240" w:lineRule="auto"/>
        <w:jc w:val="both"/>
        <w:rPr>
          <w:rFonts w:ascii="Arial" w:hAnsi="Arial" w:cs="Arial"/>
          <w:sz w:val="24"/>
          <w:szCs w:val="24"/>
        </w:rPr>
      </w:pPr>
    </w:p>
    <w:p w14:paraId="45F5DF8B" w14:textId="6A8791EF" w:rsidR="001B6FB7" w:rsidRDefault="00A43412" w:rsidP="00350060">
      <w:pPr>
        <w:spacing w:after="0" w:line="240" w:lineRule="auto"/>
        <w:jc w:val="both"/>
        <w:rPr>
          <w:rFonts w:ascii="Arial" w:hAnsi="Arial" w:cs="Arial"/>
          <w:sz w:val="24"/>
          <w:szCs w:val="24"/>
        </w:rPr>
      </w:pPr>
      <w:r>
        <w:rPr>
          <w:rFonts w:ascii="Arial" w:hAnsi="Arial" w:cs="Arial"/>
          <w:sz w:val="24"/>
          <w:szCs w:val="24"/>
        </w:rPr>
        <w:t>Το εργαλείο</w:t>
      </w:r>
      <w:r w:rsidR="001B6FB7" w:rsidRPr="00910066">
        <w:rPr>
          <w:rFonts w:ascii="Arial" w:hAnsi="Arial" w:cs="Arial"/>
          <w:sz w:val="24"/>
          <w:szCs w:val="24"/>
        </w:rPr>
        <w:t xml:space="preserve"> διαβούλευση</w:t>
      </w:r>
      <w:r>
        <w:rPr>
          <w:rFonts w:ascii="Arial" w:hAnsi="Arial" w:cs="Arial"/>
          <w:sz w:val="24"/>
          <w:szCs w:val="24"/>
        </w:rPr>
        <w:t>ς</w:t>
      </w:r>
      <w:r w:rsidR="001B6FB7" w:rsidRPr="00910066">
        <w:rPr>
          <w:rFonts w:ascii="Arial" w:hAnsi="Arial" w:cs="Arial"/>
          <w:sz w:val="24"/>
          <w:szCs w:val="24"/>
        </w:rPr>
        <w:t xml:space="preserve"> </w:t>
      </w:r>
      <w:r>
        <w:rPr>
          <w:rFonts w:ascii="Arial" w:hAnsi="Arial" w:cs="Arial"/>
          <w:sz w:val="24"/>
          <w:szCs w:val="24"/>
        </w:rPr>
        <w:t>αποτελεί</w:t>
      </w:r>
      <w:r w:rsidR="001B6FB7" w:rsidRPr="00910066">
        <w:rPr>
          <w:rFonts w:ascii="Arial" w:hAnsi="Arial" w:cs="Arial"/>
          <w:sz w:val="24"/>
          <w:szCs w:val="24"/>
        </w:rPr>
        <w:t xml:space="preserve"> </w:t>
      </w:r>
      <w:r>
        <w:rPr>
          <w:rFonts w:ascii="Arial" w:hAnsi="Arial" w:cs="Arial"/>
          <w:sz w:val="24"/>
          <w:szCs w:val="24"/>
        </w:rPr>
        <w:t>η</w:t>
      </w:r>
      <w:r w:rsidR="001B6FB7" w:rsidRPr="00910066">
        <w:rPr>
          <w:rFonts w:ascii="Arial" w:hAnsi="Arial" w:cs="Arial"/>
          <w:sz w:val="24"/>
          <w:szCs w:val="24"/>
        </w:rPr>
        <w:t xml:space="preserve"> εκλογή / </w:t>
      </w:r>
      <w:r w:rsidR="005445EC">
        <w:rPr>
          <w:rFonts w:ascii="Arial" w:hAnsi="Arial" w:cs="Arial"/>
          <w:sz w:val="24"/>
          <w:szCs w:val="24"/>
        </w:rPr>
        <w:t xml:space="preserve">ο </w:t>
      </w:r>
      <w:r w:rsidR="001B6FB7" w:rsidRPr="00910066">
        <w:rPr>
          <w:rFonts w:ascii="Arial" w:hAnsi="Arial" w:cs="Arial"/>
          <w:sz w:val="24"/>
          <w:szCs w:val="24"/>
        </w:rPr>
        <w:t>ορισμό</w:t>
      </w:r>
      <w:r>
        <w:rPr>
          <w:rFonts w:ascii="Arial" w:hAnsi="Arial" w:cs="Arial"/>
          <w:sz w:val="24"/>
          <w:szCs w:val="24"/>
        </w:rPr>
        <w:t>ς</w:t>
      </w:r>
      <w:r w:rsidR="001B6FB7" w:rsidRPr="00910066">
        <w:rPr>
          <w:rFonts w:ascii="Arial" w:hAnsi="Arial" w:cs="Arial"/>
          <w:sz w:val="24"/>
          <w:szCs w:val="24"/>
        </w:rPr>
        <w:t xml:space="preserve"> / </w:t>
      </w:r>
      <w:r w:rsidR="005445EC">
        <w:rPr>
          <w:rFonts w:ascii="Arial" w:hAnsi="Arial" w:cs="Arial"/>
          <w:sz w:val="24"/>
          <w:szCs w:val="24"/>
        </w:rPr>
        <w:t xml:space="preserve">η </w:t>
      </w:r>
      <w:r w:rsidR="001B6FB7" w:rsidRPr="00910066">
        <w:rPr>
          <w:rFonts w:ascii="Arial" w:hAnsi="Arial" w:cs="Arial"/>
          <w:sz w:val="24"/>
          <w:szCs w:val="24"/>
        </w:rPr>
        <w:t xml:space="preserve">επιλογή Αντιπροσώπων Ασφαλείας και η σύσταση και λειτουργία </w:t>
      </w:r>
      <w:r w:rsidR="008D3E85" w:rsidRPr="00910066">
        <w:rPr>
          <w:rFonts w:ascii="Arial" w:hAnsi="Arial" w:cs="Arial"/>
          <w:b/>
          <w:sz w:val="24"/>
          <w:szCs w:val="24"/>
        </w:rPr>
        <w:t>Ε</w:t>
      </w:r>
      <w:r w:rsidR="001B6FB7" w:rsidRPr="00910066">
        <w:rPr>
          <w:rFonts w:ascii="Arial" w:hAnsi="Arial" w:cs="Arial"/>
          <w:b/>
          <w:sz w:val="24"/>
          <w:szCs w:val="24"/>
        </w:rPr>
        <w:t xml:space="preserve">πιτροπής </w:t>
      </w:r>
      <w:r w:rsidR="008D3E85" w:rsidRPr="00910066">
        <w:rPr>
          <w:rFonts w:ascii="Arial" w:hAnsi="Arial" w:cs="Arial"/>
          <w:b/>
          <w:sz w:val="24"/>
          <w:szCs w:val="24"/>
        </w:rPr>
        <w:t>Α</w:t>
      </w:r>
      <w:r w:rsidR="001B6FB7" w:rsidRPr="00910066">
        <w:rPr>
          <w:rFonts w:ascii="Arial" w:hAnsi="Arial" w:cs="Arial"/>
          <w:b/>
          <w:sz w:val="24"/>
          <w:szCs w:val="24"/>
        </w:rPr>
        <w:t>σφάλειας</w:t>
      </w:r>
      <w:r w:rsidR="008D3E85" w:rsidRPr="00910066">
        <w:rPr>
          <w:rFonts w:ascii="Arial" w:hAnsi="Arial" w:cs="Arial"/>
          <w:sz w:val="24"/>
          <w:szCs w:val="24"/>
        </w:rPr>
        <w:t xml:space="preserve"> (ΕΑ)</w:t>
      </w:r>
      <w:r w:rsidR="001B6FB7" w:rsidRPr="00910066">
        <w:rPr>
          <w:rFonts w:ascii="Arial" w:hAnsi="Arial" w:cs="Arial"/>
          <w:sz w:val="24"/>
          <w:szCs w:val="24"/>
        </w:rPr>
        <w:t xml:space="preserve">, όπου εφαρμόζεται.  </w:t>
      </w:r>
      <w:r w:rsidR="00B00E0F" w:rsidRPr="00910066">
        <w:rPr>
          <w:rFonts w:ascii="Arial" w:hAnsi="Arial" w:cs="Arial"/>
          <w:sz w:val="24"/>
          <w:szCs w:val="24"/>
        </w:rPr>
        <w:t xml:space="preserve">Ο εργοδότης πρέπει να διασφαλίζει ότι η </w:t>
      </w:r>
      <w:r w:rsidR="008D3E85" w:rsidRPr="00910066">
        <w:rPr>
          <w:rFonts w:ascii="Arial" w:hAnsi="Arial" w:cs="Arial"/>
          <w:sz w:val="24"/>
          <w:szCs w:val="24"/>
        </w:rPr>
        <w:t>ΕΑ</w:t>
      </w:r>
      <w:r w:rsidR="00B00E0F" w:rsidRPr="00910066">
        <w:rPr>
          <w:rFonts w:ascii="Arial" w:hAnsi="Arial" w:cs="Arial"/>
          <w:sz w:val="24"/>
          <w:szCs w:val="24"/>
        </w:rPr>
        <w:t xml:space="preserve"> αποτελείται από τα πιο κάτω πρόσωπα:</w:t>
      </w:r>
    </w:p>
    <w:p w14:paraId="1E0AC328" w14:textId="07DCD3F5" w:rsidR="00A43412" w:rsidRDefault="00A43412" w:rsidP="00350060">
      <w:pPr>
        <w:spacing w:line="240" w:lineRule="auto"/>
        <w:jc w:val="center"/>
        <w:rPr>
          <w:rFonts w:ascii="Arial" w:hAnsi="Arial" w:cs="Arial"/>
          <w:sz w:val="24"/>
          <w:szCs w:val="24"/>
        </w:rPr>
      </w:pPr>
    </w:p>
    <w:p w14:paraId="3C940490" w14:textId="3DBC04BE" w:rsidR="00A43412" w:rsidRDefault="00350060" w:rsidP="00350060">
      <w:pPr>
        <w:spacing w:line="240" w:lineRule="auto"/>
        <w:jc w:val="both"/>
        <w:rPr>
          <w:rFonts w:ascii="Arial" w:hAnsi="Arial" w:cs="Arial"/>
          <w:sz w:val="24"/>
          <w:szCs w:val="24"/>
        </w:rPr>
      </w:pPr>
      <w:r w:rsidRPr="00A43412">
        <w:rPr>
          <w:noProof/>
          <w:lang w:eastAsia="el-GR"/>
        </w:rPr>
        <w:drawing>
          <wp:anchor distT="0" distB="0" distL="114300" distR="114300" simplePos="0" relativeHeight="251659264" behindDoc="0" locked="0" layoutInCell="1" allowOverlap="1" wp14:anchorId="3B7FA009" wp14:editId="0367E3ED">
            <wp:simplePos x="0" y="0"/>
            <wp:positionH relativeFrom="column">
              <wp:posOffset>166370</wp:posOffset>
            </wp:positionH>
            <wp:positionV relativeFrom="paragraph">
              <wp:posOffset>160655</wp:posOffset>
            </wp:positionV>
            <wp:extent cx="5772150" cy="3213154"/>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72150" cy="32131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1A6D0" w14:textId="36F96503" w:rsidR="00A43412" w:rsidRDefault="00A43412" w:rsidP="00350060">
      <w:pPr>
        <w:spacing w:line="240" w:lineRule="auto"/>
        <w:jc w:val="both"/>
        <w:rPr>
          <w:rFonts w:ascii="Arial" w:hAnsi="Arial" w:cs="Arial"/>
          <w:sz w:val="24"/>
          <w:szCs w:val="24"/>
        </w:rPr>
      </w:pPr>
    </w:p>
    <w:p w14:paraId="18A4E9B3" w14:textId="09A6480E" w:rsidR="00A43412" w:rsidRDefault="00A43412" w:rsidP="00350060">
      <w:pPr>
        <w:spacing w:line="240" w:lineRule="auto"/>
        <w:jc w:val="both"/>
        <w:rPr>
          <w:rFonts w:ascii="Arial" w:hAnsi="Arial" w:cs="Arial"/>
          <w:sz w:val="24"/>
          <w:szCs w:val="24"/>
        </w:rPr>
      </w:pPr>
    </w:p>
    <w:p w14:paraId="4B26F443" w14:textId="77777777" w:rsidR="00A43412" w:rsidRPr="00910066" w:rsidRDefault="00A43412" w:rsidP="00350060">
      <w:pPr>
        <w:spacing w:line="240" w:lineRule="auto"/>
        <w:jc w:val="both"/>
        <w:rPr>
          <w:rFonts w:ascii="Arial" w:hAnsi="Arial" w:cs="Arial"/>
          <w:sz w:val="24"/>
          <w:szCs w:val="24"/>
        </w:rPr>
      </w:pPr>
    </w:p>
    <w:p w14:paraId="048DC079" w14:textId="2B71B458" w:rsidR="00B00E0F" w:rsidRPr="00910066" w:rsidRDefault="00B00E0F" w:rsidP="00350060">
      <w:pPr>
        <w:spacing w:line="240" w:lineRule="auto"/>
        <w:jc w:val="both"/>
        <w:rPr>
          <w:rFonts w:ascii="Arial" w:hAnsi="Arial" w:cs="Arial"/>
          <w:sz w:val="24"/>
          <w:szCs w:val="24"/>
        </w:rPr>
      </w:pPr>
    </w:p>
    <w:p w14:paraId="4D1DA7CA" w14:textId="77777777" w:rsidR="00811315" w:rsidRPr="00910066" w:rsidRDefault="00811315" w:rsidP="00350060">
      <w:pPr>
        <w:spacing w:line="240" w:lineRule="auto"/>
        <w:jc w:val="both"/>
        <w:rPr>
          <w:rFonts w:ascii="Arial" w:hAnsi="Arial" w:cs="Arial"/>
          <w:sz w:val="24"/>
          <w:szCs w:val="24"/>
        </w:rPr>
      </w:pPr>
    </w:p>
    <w:p w14:paraId="05BAD551" w14:textId="77777777" w:rsidR="00B00E0F" w:rsidRPr="00910066" w:rsidRDefault="00B00E0F" w:rsidP="00350060">
      <w:pPr>
        <w:spacing w:line="240" w:lineRule="auto"/>
        <w:jc w:val="both"/>
        <w:rPr>
          <w:rFonts w:ascii="Arial" w:hAnsi="Arial" w:cs="Arial"/>
          <w:sz w:val="24"/>
          <w:szCs w:val="24"/>
        </w:rPr>
      </w:pPr>
    </w:p>
    <w:p w14:paraId="6B962B3C" w14:textId="77777777" w:rsidR="00B00E0F" w:rsidRPr="00910066" w:rsidRDefault="00B00E0F" w:rsidP="00350060">
      <w:pPr>
        <w:spacing w:line="240" w:lineRule="auto"/>
        <w:jc w:val="both"/>
        <w:rPr>
          <w:rFonts w:ascii="Arial" w:hAnsi="Arial" w:cs="Arial"/>
          <w:sz w:val="24"/>
          <w:szCs w:val="24"/>
        </w:rPr>
      </w:pPr>
    </w:p>
    <w:p w14:paraId="348268D7" w14:textId="77777777" w:rsidR="00350060" w:rsidRDefault="00350060" w:rsidP="00350060">
      <w:pPr>
        <w:spacing w:line="240" w:lineRule="auto"/>
        <w:jc w:val="both"/>
        <w:rPr>
          <w:rFonts w:ascii="Arial" w:hAnsi="Arial" w:cs="Arial"/>
          <w:b/>
          <w:sz w:val="24"/>
          <w:szCs w:val="24"/>
        </w:rPr>
      </w:pPr>
    </w:p>
    <w:p w14:paraId="104FD160" w14:textId="77777777" w:rsidR="00350060" w:rsidRDefault="00350060" w:rsidP="00350060">
      <w:pPr>
        <w:spacing w:line="240" w:lineRule="auto"/>
        <w:jc w:val="both"/>
        <w:rPr>
          <w:rFonts w:ascii="Arial" w:hAnsi="Arial" w:cs="Arial"/>
          <w:b/>
          <w:sz w:val="24"/>
          <w:szCs w:val="24"/>
        </w:rPr>
      </w:pPr>
    </w:p>
    <w:p w14:paraId="7DDA2EEB" w14:textId="77777777" w:rsidR="00350060" w:rsidRDefault="00350060" w:rsidP="00350060">
      <w:pPr>
        <w:spacing w:line="240" w:lineRule="auto"/>
        <w:jc w:val="both"/>
        <w:rPr>
          <w:rFonts w:ascii="Arial" w:hAnsi="Arial" w:cs="Arial"/>
          <w:b/>
          <w:sz w:val="24"/>
          <w:szCs w:val="24"/>
        </w:rPr>
      </w:pPr>
    </w:p>
    <w:p w14:paraId="454A9AFC" w14:textId="77777777" w:rsidR="00350060" w:rsidRDefault="00350060" w:rsidP="00350060">
      <w:pPr>
        <w:spacing w:line="240" w:lineRule="auto"/>
        <w:jc w:val="both"/>
        <w:rPr>
          <w:rFonts w:ascii="Arial" w:hAnsi="Arial" w:cs="Arial"/>
          <w:b/>
          <w:sz w:val="24"/>
          <w:szCs w:val="24"/>
        </w:rPr>
      </w:pPr>
    </w:p>
    <w:p w14:paraId="3CB0FEA0" w14:textId="13F551AA" w:rsidR="00A00299" w:rsidRDefault="008D3E85" w:rsidP="00350060">
      <w:pPr>
        <w:spacing w:line="240" w:lineRule="auto"/>
        <w:jc w:val="both"/>
        <w:rPr>
          <w:rFonts w:ascii="Arial" w:hAnsi="Arial" w:cs="Arial"/>
          <w:b/>
          <w:sz w:val="24"/>
          <w:szCs w:val="24"/>
        </w:rPr>
      </w:pPr>
      <w:r w:rsidRPr="00910066">
        <w:rPr>
          <w:rFonts w:ascii="Arial" w:hAnsi="Arial" w:cs="Arial"/>
          <w:b/>
          <w:sz w:val="24"/>
          <w:szCs w:val="24"/>
        </w:rPr>
        <w:lastRenderedPageBreak/>
        <w:t>Όσον αφορά στη σύσταση και λειτουργία της ΕΑ</w:t>
      </w:r>
      <w:r w:rsidR="009F39E5" w:rsidRPr="00910066">
        <w:rPr>
          <w:rFonts w:ascii="Arial" w:hAnsi="Arial" w:cs="Arial"/>
          <w:b/>
          <w:sz w:val="24"/>
          <w:szCs w:val="24"/>
        </w:rPr>
        <w:t>, ο εργοδότης οφείλει να διασφαλίσει</w:t>
      </w:r>
      <w:r w:rsidR="006F7C7D" w:rsidRPr="00910066">
        <w:rPr>
          <w:rFonts w:ascii="Arial" w:hAnsi="Arial" w:cs="Arial"/>
          <w:b/>
          <w:sz w:val="24"/>
          <w:szCs w:val="24"/>
        </w:rPr>
        <w:t>, μεταξύ άλλων,</w:t>
      </w:r>
      <w:r w:rsidR="009F39E5" w:rsidRPr="00910066">
        <w:rPr>
          <w:rFonts w:ascii="Arial" w:hAnsi="Arial" w:cs="Arial"/>
          <w:b/>
          <w:sz w:val="24"/>
          <w:szCs w:val="24"/>
        </w:rPr>
        <w:t xml:space="preserve"> ότι</w:t>
      </w:r>
      <w:r w:rsidR="002A7A2B" w:rsidRPr="002A7A2B">
        <w:rPr>
          <w:rFonts w:ascii="Arial" w:hAnsi="Arial" w:cs="Arial"/>
          <w:b/>
          <w:sz w:val="24"/>
          <w:szCs w:val="24"/>
        </w:rPr>
        <w:t xml:space="preserve"> </w:t>
      </w:r>
      <w:r w:rsidR="009F39E5" w:rsidRPr="00910066">
        <w:rPr>
          <w:rFonts w:ascii="Arial" w:hAnsi="Arial" w:cs="Arial"/>
          <w:b/>
          <w:sz w:val="24"/>
          <w:szCs w:val="24"/>
        </w:rPr>
        <w:t>-</w:t>
      </w:r>
    </w:p>
    <w:p w14:paraId="6D2523ED" w14:textId="7F08996F" w:rsidR="008D3E85"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(α)</w:t>
      </w:r>
      <w:r>
        <w:rPr>
          <w:rFonts w:ascii="Arial" w:hAnsi="Arial" w:cs="Arial"/>
          <w:sz w:val="24"/>
          <w:szCs w:val="24"/>
        </w:rPr>
        <w:tab/>
      </w:r>
      <w:r w:rsidR="003F2D61" w:rsidRPr="0072406C">
        <w:rPr>
          <w:rFonts w:ascii="Arial" w:hAnsi="Arial" w:cs="Arial"/>
          <w:sz w:val="24"/>
          <w:szCs w:val="24"/>
        </w:rPr>
        <w:t>Εκλέγονται ή επιλέγονται οι αντιπρόσωποι ασφάλειας από τους εργοδοτούμενους.</w:t>
      </w:r>
    </w:p>
    <w:p w14:paraId="44E03934" w14:textId="6EEDE90E" w:rsidR="003F2D61"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3F2D61" w:rsidRPr="0072406C">
        <w:rPr>
          <w:rFonts w:ascii="Arial" w:hAnsi="Arial" w:cs="Arial"/>
          <w:sz w:val="24"/>
          <w:szCs w:val="24"/>
        </w:rPr>
        <w:t>Η θητεία των μελών της ΕΑ είναι τριετής και μπορεί να ανανεώνεται χωρίς περιορισμούς.</w:t>
      </w:r>
    </w:p>
    <w:p w14:paraId="68FF4E57" w14:textId="3BA482CF" w:rsidR="003F2D61"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(γ)</w:t>
      </w:r>
      <w:r>
        <w:rPr>
          <w:rFonts w:ascii="Arial" w:hAnsi="Arial" w:cs="Arial"/>
          <w:sz w:val="24"/>
          <w:szCs w:val="24"/>
        </w:rPr>
        <w:tab/>
      </w:r>
      <w:r w:rsidR="003F2D61" w:rsidRPr="0072406C">
        <w:rPr>
          <w:rFonts w:ascii="Arial" w:hAnsi="Arial" w:cs="Arial"/>
          <w:sz w:val="24"/>
          <w:szCs w:val="24"/>
        </w:rPr>
        <w:t>Η ΕΑ συνεδριάζει σε χρονικά διαστήματα που επιβάλλει η φύση των δραστηριοτήτων που διεξάγονται στον χώρο εργασίας ή εκτάκτως</w:t>
      </w:r>
      <w:r w:rsidR="00733B26" w:rsidRPr="0072406C">
        <w:rPr>
          <w:rFonts w:ascii="Arial" w:hAnsi="Arial" w:cs="Arial"/>
          <w:sz w:val="24"/>
          <w:szCs w:val="24"/>
        </w:rPr>
        <w:t>,</w:t>
      </w:r>
      <w:r w:rsidR="003F2D61" w:rsidRPr="0072406C">
        <w:rPr>
          <w:rFonts w:ascii="Arial" w:hAnsi="Arial" w:cs="Arial"/>
          <w:sz w:val="24"/>
          <w:szCs w:val="24"/>
        </w:rPr>
        <w:t xml:space="preserve"> όταν ζητηθεί γραπτώς από τους αντιπρόσωπους ασφάλειας ή από τον πρόεδρο ή από τον εργοδότη ή ύστερα από ατύχημα / επικίνδυνο συμβάν / άλλο σοβαρό περιστατικό. Οι συνεδρίες πραγματοποιούνται τουλάχιστον μια φορά κάθε εξάμηνο.</w:t>
      </w:r>
    </w:p>
    <w:p w14:paraId="256D4044" w14:textId="06791EC4" w:rsidR="004A79EB"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(δ)</w:t>
      </w:r>
      <w:r>
        <w:rPr>
          <w:rFonts w:ascii="Arial" w:hAnsi="Arial" w:cs="Arial"/>
          <w:sz w:val="24"/>
          <w:szCs w:val="24"/>
        </w:rPr>
        <w:tab/>
      </w:r>
      <w:r w:rsidR="004A79EB" w:rsidRPr="0072406C">
        <w:rPr>
          <w:rFonts w:ascii="Arial" w:hAnsi="Arial" w:cs="Arial"/>
          <w:sz w:val="24"/>
          <w:szCs w:val="24"/>
        </w:rPr>
        <w:t xml:space="preserve">Τα πρακτικά των συνεδριάσεων καταχωρούνται στο Ειδικό Αρχείο Α&amp;Υ. </w:t>
      </w:r>
    </w:p>
    <w:p w14:paraId="6B473051" w14:textId="17B5BEB7" w:rsidR="003F00B7"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(ε)</w:t>
      </w:r>
      <w:r>
        <w:rPr>
          <w:rFonts w:ascii="Arial" w:hAnsi="Arial" w:cs="Arial"/>
          <w:sz w:val="24"/>
          <w:szCs w:val="24"/>
        </w:rPr>
        <w:tab/>
      </w:r>
      <w:r w:rsidR="003F00B7" w:rsidRPr="0072406C">
        <w:rPr>
          <w:rFonts w:ascii="Arial" w:hAnsi="Arial" w:cs="Arial"/>
          <w:sz w:val="24"/>
          <w:szCs w:val="24"/>
        </w:rPr>
        <w:t>Παρέχ</w:t>
      </w:r>
      <w:r w:rsidR="00733B26" w:rsidRPr="0072406C">
        <w:rPr>
          <w:rFonts w:ascii="Arial" w:hAnsi="Arial" w:cs="Arial"/>
          <w:sz w:val="24"/>
          <w:szCs w:val="24"/>
        </w:rPr>
        <w:t>ονται</w:t>
      </w:r>
      <w:r w:rsidR="003F00B7" w:rsidRPr="0072406C">
        <w:rPr>
          <w:rFonts w:ascii="Arial" w:hAnsi="Arial" w:cs="Arial"/>
          <w:sz w:val="24"/>
          <w:szCs w:val="24"/>
        </w:rPr>
        <w:t xml:space="preserve"> στους αντιπρόσωπους ασφάλειας και στα υπόλοιπα μέλη της ΕΑ όλες </w:t>
      </w:r>
      <w:r w:rsidR="00733B26" w:rsidRPr="0072406C">
        <w:rPr>
          <w:rFonts w:ascii="Arial" w:hAnsi="Arial" w:cs="Arial"/>
          <w:sz w:val="24"/>
          <w:szCs w:val="24"/>
        </w:rPr>
        <w:t>οι</w:t>
      </w:r>
      <w:r w:rsidR="003F00B7" w:rsidRPr="0072406C">
        <w:rPr>
          <w:rFonts w:ascii="Arial" w:hAnsi="Arial" w:cs="Arial"/>
          <w:sz w:val="24"/>
          <w:szCs w:val="24"/>
        </w:rPr>
        <w:t xml:space="preserve"> αναγκαίες πληροφορίες και οδηγίες για την ασφαλή και χωρίς κινδύνους διεξαγωγή των δραστηριοτήτων τους.</w:t>
      </w:r>
    </w:p>
    <w:p w14:paraId="2515756F" w14:textId="26A23E69" w:rsidR="00421503"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(στ)</w:t>
      </w:r>
      <w:r>
        <w:rPr>
          <w:rFonts w:ascii="Arial" w:hAnsi="Arial" w:cs="Arial"/>
          <w:sz w:val="24"/>
          <w:szCs w:val="24"/>
        </w:rPr>
        <w:tab/>
      </w:r>
      <w:r w:rsidR="00421503" w:rsidRPr="0072406C">
        <w:rPr>
          <w:rFonts w:ascii="Arial" w:hAnsi="Arial" w:cs="Arial"/>
          <w:sz w:val="24"/>
          <w:szCs w:val="24"/>
        </w:rPr>
        <w:t xml:space="preserve">Τα μέλη της ΕΑ εκτελούν τα καθήκοντά τους κατά τη διάρκεια των </w:t>
      </w:r>
      <w:r w:rsidR="006F7C7D" w:rsidRPr="0072406C">
        <w:rPr>
          <w:rFonts w:ascii="Arial" w:hAnsi="Arial" w:cs="Arial"/>
          <w:sz w:val="24"/>
          <w:szCs w:val="24"/>
        </w:rPr>
        <w:t>συνηθισμένων</w:t>
      </w:r>
      <w:r w:rsidR="00421503" w:rsidRPr="0072406C">
        <w:rPr>
          <w:rFonts w:ascii="Arial" w:hAnsi="Arial" w:cs="Arial"/>
          <w:sz w:val="24"/>
          <w:szCs w:val="24"/>
        </w:rPr>
        <w:t xml:space="preserve"> ωρών εργοδότησης, χωρίς μισθολογική απώλεια. </w:t>
      </w:r>
    </w:p>
    <w:p w14:paraId="4346ED47" w14:textId="2E621A50" w:rsidR="00421503"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(ζ)</w:t>
      </w:r>
      <w:r>
        <w:rPr>
          <w:rFonts w:ascii="Arial" w:hAnsi="Arial" w:cs="Arial"/>
          <w:sz w:val="24"/>
          <w:szCs w:val="24"/>
        </w:rPr>
        <w:tab/>
      </w:r>
      <w:r w:rsidR="00421503" w:rsidRPr="0072406C">
        <w:rPr>
          <w:rFonts w:ascii="Arial" w:hAnsi="Arial" w:cs="Arial"/>
          <w:sz w:val="24"/>
          <w:szCs w:val="24"/>
        </w:rPr>
        <w:t>Δεν προκαλείται οποιαδήποτε δυσμενής συνέπεια στους αντιπροσώπους ασφάλειας και στα μέλη της ΕΣΥΠΠ λόγω της εκτέλεσης των δραστηριοτήτων τους.</w:t>
      </w:r>
    </w:p>
    <w:p w14:paraId="1309A15A" w14:textId="3BA98D13" w:rsidR="003F00B7" w:rsidRPr="0072406C" w:rsidRDefault="0072406C" w:rsidP="00350060">
      <w:pPr>
        <w:spacing w:before="240" w:after="0" w:line="240" w:lineRule="auto"/>
        <w:ind w:left="567" w:hanging="567"/>
        <w:jc w:val="both"/>
        <w:rPr>
          <w:rFonts w:ascii="Arial" w:hAnsi="Arial" w:cs="Arial"/>
          <w:sz w:val="24"/>
          <w:szCs w:val="24"/>
        </w:rPr>
      </w:pPr>
      <w:r>
        <w:rPr>
          <w:rFonts w:ascii="Arial" w:hAnsi="Arial" w:cs="Arial"/>
          <w:sz w:val="24"/>
          <w:szCs w:val="24"/>
        </w:rPr>
        <w:t>(η)</w:t>
      </w:r>
      <w:r>
        <w:rPr>
          <w:rFonts w:ascii="Arial" w:hAnsi="Arial" w:cs="Arial"/>
          <w:sz w:val="24"/>
          <w:szCs w:val="24"/>
        </w:rPr>
        <w:tab/>
      </w:r>
      <w:r w:rsidR="003F00B7" w:rsidRPr="0072406C">
        <w:rPr>
          <w:rFonts w:ascii="Arial" w:hAnsi="Arial" w:cs="Arial"/>
          <w:sz w:val="24"/>
          <w:szCs w:val="24"/>
        </w:rPr>
        <w:t>Λαμβάνονται όλα τα ευλόγως εφικτά μέτρα για την υλοποίηση των εισηγήσεων των μελών της ΕΑ, για τα οποία  υπήρξε συμφωνία μεταξύ αυτού ως εργοδότη και των μελών της ΕΑ.</w:t>
      </w:r>
    </w:p>
    <w:p w14:paraId="0FDBC4BA" w14:textId="597B9A21" w:rsidR="001A5667" w:rsidRDefault="001A5667" w:rsidP="00350060">
      <w:pPr>
        <w:spacing w:after="0" w:line="240" w:lineRule="auto"/>
        <w:jc w:val="both"/>
        <w:rPr>
          <w:rFonts w:ascii="Arial" w:hAnsi="Arial" w:cs="Arial"/>
          <w:sz w:val="24"/>
          <w:szCs w:val="24"/>
        </w:rPr>
      </w:pPr>
    </w:p>
    <w:p w14:paraId="75D4DA72" w14:textId="77777777" w:rsidR="00350060" w:rsidRPr="00910066" w:rsidRDefault="00350060" w:rsidP="00350060">
      <w:pPr>
        <w:spacing w:after="0" w:line="240" w:lineRule="auto"/>
        <w:jc w:val="both"/>
        <w:rPr>
          <w:rFonts w:ascii="Arial" w:hAnsi="Arial" w:cs="Arial"/>
          <w:sz w:val="24"/>
          <w:szCs w:val="24"/>
        </w:rPr>
      </w:pPr>
    </w:p>
    <w:p w14:paraId="7D16D79A" w14:textId="77777777" w:rsidR="001B6FB7" w:rsidRPr="008154EC" w:rsidRDefault="001B6FB7" w:rsidP="002E2695">
      <w:pPr>
        <w:shd w:val="clear" w:color="auto" w:fill="BDD6EE"/>
        <w:tabs>
          <w:tab w:val="left" w:pos="567"/>
        </w:tabs>
        <w:spacing w:after="0" w:line="240" w:lineRule="auto"/>
        <w:jc w:val="both"/>
        <w:rPr>
          <w:rFonts w:ascii="Arial" w:hAnsi="Arial" w:cs="Arial"/>
          <w:b/>
          <w:sz w:val="26"/>
          <w:szCs w:val="26"/>
        </w:rPr>
      </w:pPr>
      <w:r w:rsidRPr="008154EC">
        <w:rPr>
          <w:rFonts w:ascii="Arial" w:hAnsi="Arial" w:cs="Arial"/>
          <w:b/>
          <w:sz w:val="26"/>
          <w:szCs w:val="26"/>
        </w:rPr>
        <w:t>10.</w:t>
      </w:r>
      <w:r w:rsidRPr="008154EC">
        <w:rPr>
          <w:rFonts w:ascii="Arial" w:hAnsi="Arial" w:cs="Arial"/>
          <w:b/>
          <w:sz w:val="26"/>
          <w:szCs w:val="26"/>
        </w:rPr>
        <w:tab/>
        <w:t>ΕΚΠΑΙΔΕΥΣΗ ΕΡΓΟΔΟΤΟΥΜΕΝΩΝ ΓΙΑ ΘΕΜΑΤΑ Α&amp;Υ</w:t>
      </w:r>
    </w:p>
    <w:p w14:paraId="705A2C73" w14:textId="77777777" w:rsidR="0007319F" w:rsidRPr="00910066" w:rsidRDefault="0007319F" w:rsidP="00350060">
      <w:pPr>
        <w:spacing w:after="0" w:line="240" w:lineRule="auto"/>
        <w:jc w:val="both"/>
        <w:rPr>
          <w:rFonts w:ascii="Arial" w:hAnsi="Arial" w:cs="Arial"/>
          <w:sz w:val="24"/>
          <w:szCs w:val="24"/>
        </w:rPr>
      </w:pPr>
    </w:p>
    <w:p w14:paraId="69C54BFF" w14:textId="47190032" w:rsidR="00A02D74" w:rsidRPr="005F483A" w:rsidRDefault="00A02D74" w:rsidP="00350060">
      <w:pPr>
        <w:spacing w:after="0" w:line="240" w:lineRule="auto"/>
        <w:jc w:val="both"/>
        <w:rPr>
          <w:rFonts w:ascii="Arial" w:hAnsi="Arial" w:cs="Arial"/>
          <w:sz w:val="24"/>
          <w:szCs w:val="24"/>
        </w:rPr>
      </w:pPr>
      <w:r w:rsidRPr="005F483A">
        <w:rPr>
          <w:rFonts w:ascii="Arial" w:hAnsi="Arial" w:cs="Arial"/>
          <w:sz w:val="24"/>
          <w:szCs w:val="24"/>
        </w:rPr>
        <w:t xml:space="preserve">Ο εργοδότης οφείλει να παρέχει σε κάθε </w:t>
      </w:r>
      <w:r w:rsidR="008154EC" w:rsidRPr="005F483A">
        <w:rPr>
          <w:rFonts w:ascii="Arial" w:hAnsi="Arial" w:cs="Arial"/>
          <w:sz w:val="24"/>
          <w:szCs w:val="24"/>
        </w:rPr>
        <w:t>εργοδοτούμεν</w:t>
      </w:r>
      <w:r w:rsidR="008154EC">
        <w:rPr>
          <w:rFonts w:ascii="Arial" w:hAnsi="Arial" w:cs="Arial"/>
          <w:sz w:val="24"/>
          <w:szCs w:val="24"/>
        </w:rPr>
        <w:t>ο</w:t>
      </w:r>
      <w:r>
        <w:rPr>
          <w:rFonts w:ascii="Arial" w:hAnsi="Arial" w:cs="Arial"/>
          <w:sz w:val="24"/>
          <w:szCs w:val="24"/>
        </w:rPr>
        <w:t xml:space="preserve"> /η</w:t>
      </w:r>
      <w:r w:rsidRPr="005F483A">
        <w:rPr>
          <w:rFonts w:ascii="Arial" w:hAnsi="Arial" w:cs="Arial"/>
          <w:sz w:val="24"/>
          <w:szCs w:val="24"/>
        </w:rPr>
        <w:t xml:space="preserve"> κατάλληλη και επαρκή εκπαίδευση στον τομέα της </w:t>
      </w:r>
      <w:r w:rsidR="0072406C">
        <w:rPr>
          <w:rFonts w:ascii="Arial" w:hAnsi="Arial" w:cs="Arial"/>
          <w:sz w:val="24"/>
          <w:szCs w:val="24"/>
        </w:rPr>
        <w:t>Α</w:t>
      </w:r>
      <w:r w:rsidR="00A5425B">
        <w:rPr>
          <w:rFonts w:ascii="Arial" w:hAnsi="Arial" w:cs="Arial"/>
          <w:sz w:val="24"/>
          <w:szCs w:val="24"/>
        </w:rPr>
        <w:t>&amp;</w:t>
      </w:r>
      <w:r w:rsidR="0072406C">
        <w:rPr>
          <w:rFonts w:ascii="Arial" w:hAnsi="Arial" w:cs="Arial"/>
          <w:sz w:val="24"/>
          <w:szCs w:val="24"/>
        </w:rPr>
        <w:t>Υ</w:t>
      </w:r>
      <w:r w:rsidRPr="005F483A">
        <w:rPr>
          <w:rFonts w:ascii="Arial" w:hAnsi="Arial" w:cs="Arial"/>
          <w:sz w:val="24"/>
          <w:szCs w:val="24"/>
        </w:rPr>
        <w:t>, ιδίως υπό μορφή πληροφοριών και οδηγιών που αφορούν ειδικά στη θέση εργασίας ή στα καθήκοντά του</w:t>
      </w:r>
      <w:r>
        <w:rPr>
          <w:rFonts w:ascii="Arial" w:hAnsi="Arial" w:cs="Arial"/>
          <w:sz w:val="24"/>
          <w:szCs w:val="24"/>
        </w:rPr>
        <w:t xml:space="preserve"> / της</w:t>
      </w:r>
      <w:r w:rsidRPr="005F483A">
        <w:rPr>
          <w:rFonts w:ascii="Arial" w:hAnsi="Arial" w:cs="Arial"/>
          <w:sz w:val="24"/>
          <w:szCs w:val="24"/>
        </w:rPr>
        <w:t xml:space="preserve"> κατά την – </w:t>
      </w:r>
    </w:p>
    <w:p w14:paraId="510169ED" w14:textId="5B72E986" w:rsidR="00A02D74" w:rsidRPr="00872DF0" w:rsidRDefault="0072406C" w:rsidP="00350060">
      <w:pPr>
        <w:spacing w:line="240" w:lineRule="auto"/>
        <w:ind w:left="567" w:hanging="567"/>
        <w:rPr>
          <w:rFonts w:ascii="Arial" w:hAnsi="Arial" w:cs="Arial"/>
          <w:sz w:val="24"/>
          <w:szCs w:val="24"/>
        </w:rPr>
      </w:pPr>
      <w:r>
        <w:rPr>
          <w:rFonts w:ascii="Arial" w:hAnsi="Arial" w:cs="Arial"/>
          <w:sz w:val="24"/>
          <w:szCs w:val="24"/>
        </w:rPr>
        <w:t>(α)</w:t>
      </w:r>
      <w:r>
        <w:rPr>
          <w:rFonts w:ascii="Arial" w:hAnsi="Arial" w:cs="Arial"/>
          <w:sz w:val="24"/>
          <w:szCs w:val="24"/>
        </w:rPr>
        <w:tab/>
      </w:r>
      <w:r w:rsidR="0073544D">
        <w:rPr>
          <w:rFonts w:ascii="Arial" w:hAnsi="Arial" w:cs="Arial"/>
          <w:sz w:val="24"/>
          <w:szCs w:val="24"/>
        </w:rPr>
        <w:t>πρόσληψ</w:t>
      </w:r>
      <w:r>
        <w:rPr>
          <w:rFonts w:ascii="Arial" w:hAnsi="Arial" w:cs="Arial"/>
          <w:sz w:val="24"/>
          <w:szCs w:val="24"/>
        </w:rPr>
        <w:t>η</w:t>
      </w:r>
      <w:r w:rsidR="00A02D74" w:rsidRPr="005F483A">
        <w:rPr>
          <w:rFonts w:ascii="Arial" w:hAnsi="Arial" w:cs="Arial"/>
          <w:sz w:val="24"/>
          <w:szCs w:val="24"/>
        </w:rPr>
        <w:t>,</w:t>
      </w:r>
    </w:p>
    <w:p w14:paraId="3E497F57" w14:textId="52C79BC8" w:rsidR="00A02D74" w:rsidRPr="005F483A" w:rsidRDefault="0072406C" w:rsidP="00350060">
      <w:pPr>
        <w:spacing w:line="240" w:lineRule="auto"/>
        <w:ind w:left="567" w:hanging="567"/>
        <w:rPr>
          <w:rFonts w:ascii="Arial" w:hAnsi="Arial" w:cs="Arial"/>
          <w:sz w:val="24"/>
          <w:szCs w:val="24"/>
        </w:rPr>
      </w:pPr>
      <w:r>
        <w:rPr>
          <w:rFonts w:ascii="Arial" w:hAnsi="Arial" w:cs="Arial"/>
          <w:sz w:val="24"/>
          <w:szCs w:val="24"/>
        </w:rPr>
        <w:t>(β)</w:t>
      </w:r>
      <w:r>
        <w:rPr>
          <w:rFonts w:ascii="Arial" w:hAnsi="Arial" w:cs="Arial"/>
          <w:sz w:val="24"/>
          <w:szCs w:val="24"/>
        </w:rPr>
        <w:tab/>
      </w:r>
      <w:r w:rsidR="00A02D74" w:rsidRPr="005F483A">
        <w:rPr>
          <w:rFonts w:ascii="Arial" w:hAnsi="Arial" w:cs="Arial"/>
          <w:sz w:val="24"/>
          <w:szCs w:val="24"/>
        </w:rPr>
        <w:t>τυχόν μετά</w:t>
      </w:r>
      <w:r w:rsidR="0073544D">
        <w:rPr>
          <w:rFonts w:ascii="Arial" w:hAnsi="Arial" w:cs="Arial"/>
          <w:sz w:val="24"/>
          <w:szCs w:val="24"/>
        </w:rPr>
        <w:t>θεση ή αλλαγή των καθηκόντων</w:t>
      </w:r>
      <w:r w:rsidR="00A02D74" w:rsidRPr="005F483A">
        <w:rPr>
          <w:rFonts w:ascii="Arial" w:hAnsi="Arial" w:cs="Arial"/>
          <w:sz w:val="24"/>
          <w:szCs w:val="24"/>
        </w:rPr>
        <w:t>,</w:t>
      </w:r>
    </w:p>
    <w:p w14:paraId="24A70912" w14:textId="1DA08A2A" w:rsidR="00A02D74" w:rsidRPr="005F483A" w:rsidRDefault="0072406C" w:rsidP="00350060">
      <w:pPr>
        <w:spacing w:line="240" w:lineRule="auto"/>
        <w:ind w:left="567" w:hanging="567"/>
        <w:rPr>
          <w:rFonts w:ascii="Arial" w:hAnsi="Arial" w:cs="Arial"/>
          <w:sz w:val="24"/>
          <w:szCs w:val="24"/>
        </w:rPr>
      </w:pPr>
      <w:r>
        <w:rPr>
          <w:rFonts w:ascii="Arial" w:hAnsi="Arial" w:cs="Arial"/>
          <w:sz w:val="24"/>
          <w:szCs w:val="24"/>
        </w:rPr>
        <w:t>(γ)</w:t>
      </w:r>
      <w:r>
        <w:rPr>
          <w:rFonts w:ascii="Arial" w:hAnsi="Arial" w:cs="Arial"/>
          <w:sz w:val="24"/>
          <w:szCs w:val="24"/>
        </w:rPr>
        <w:tab/>
      </w:r>
      <w:r w:rsidR="00A02D74" w:rsidRPr="005F483A">
        <w:rPr>
          <w:rFonts w:ascii="Arial" w:hAnsi="Arial" w:cs="Arial"/>
          <w:sz w:val="24"/>
          <w:szCs w:val="24"/>
        </w:rPr>
        <w:t xml:space="preserve">εισαγωγή ή αλλαγή εξοπλισμού εργασίας, </w:t>
      </w:r>
    </w:p>
    <w:p w14:paraId="3713B08F" w14:textId="54F17065" w:rsidR="00A02D74" w:rsidRPr="005F483A" w:rsidRDefault="0072406C" w:rsidP="00350060">
      <w:pPr>
        <w:spacing w:line="240" w:lineRule="auto"/>
        <w:ind w:left="567" w:hanging="567"/>
        <w:rPr>
          <w:rFonts w:ascii="Arial" w:hAnsi="Arial" w:cs="Arial"/>
          <w:sz w:val="24"/>
          <w:szCs w:val="24"/>
        </w:rPr>
      </w:pPr>
      <w:r>
        <w:rPr>
          <w:rFonts w:ascii="Arial" w:hAnsi="Arial" w:cs="Arial"/>
          <w:sz w:val="24"/>
          <w:szCs w:val="24"/>
        </w:rPr>
        <w:t>(δ)</w:t>
      </w:r>
      <w:r>
        <w:rPr>
          <w:rFonts w:ascii="Arial" w:hAnsi="Arial" w:cs="Arial"/>
          <w:sz w:val="24"/>
          <w:szCs w:val="24"/>
        </w:rPr>
        <w:tab/>
      </w:r>
      <w:r w:rsidR="00A02D74" w:rsidRPr="005F483A">
        <w:rPr>
          <w:rFonts w:ascii="Arial" w:hAnsi="Arial" w:cs="Arial"/>
          <w:sz w:val="24"/>
          <w:szCs w:val="24"/>
        </w:rPr>
        <w:t>εισαγωγή μιας νέας τεχνολογίας, και</w:t>
      </w:r>
    </w:p>
    <w:p w14:paraId="0969408F" w14:textId="42D57252" w:rsidR="00A02D74" w:rsidRPr="005F483A" w:rsidRDefault="0072406C" w:rsidP="00350060">
      <w:pPr>
        <w:spacing w:line="240" w:lineRule="auto"/>
        <w:ind w:left="567" w:hanging="567"/>
        <w:rPr>
          <w:rFonts w:ascii="Arial" w:hAnsi="Arial" w:cs="Arial"/>
          <w:sz w:val="24"/>
          <w:szCs w:val="24"/>
        </w:rPr>
      </w:pPr>
      <w:r>
        <w:rPr>
          <w:rFonts w:ascii="Arial" w:hAnsi="Arial" w:cs="Arial"/>
          <w:sz w:val="24"/>
          <w:szCs w:val="24"/>
        </w:rPr>
        <w:t>(ε)</w:t>
      </w:r>
      <w:r>
        <w:rPr>
          <w:rFonts w:ascii="Arial" w:hAnsi="Arial" w:cs="Arial"/>
          <w:sz w:val="24"/>
          <w:szCs w:val="24"/>
        </w:rPr>
        <w:tab/>
      </w:r>
      <w:r w:rsidR="00A02D74" w:rsidRPr="005F483A">
        <w:rPr>
          <w:rFonts w:ascii="Arial" w:hAnsi="Arial" w:cs="Arial"/>
          <w:sz w:val="24"/>
          <w:szCs w:val="24"/>
        </w:rPr>
        <w:t>εισαγωγή νέων ή αλλαγή υφιστάμενων συστημάτων ή μεθόδων εργασίας στους χώρους εργασίας.</w:t>
      </w:r>
    </w:p>
    <w:p w14:paraId="1CB43DDD" w14:textId="206DB8C4" w:rsidR="0073544D" w:rsidRPr="005F483A" w:rsidRDefault="0073544D" w:rsidP="00350060">
      <w:pPr>
        <w:spacing w:after="0" w:line="240" w:lineRule="auto"/>
        <w:jc w:val="both"/>
        <w:rPr>
          <w:rFonts w:ascii="Arial" w:hAnsi="Arial" w:cs="Arial"/>
          <w:sz w:val="24"/>
          <w:szCs w:val="24"/>
        </w:rPr>
      </w:pPr>
      <w:r w:rsidRPr="005F483A">
        <w:rPr>
          <w:rFonts w:ascii="Arial" w:hAnsi="Arial" w:cs="Arial"/>
          <w:sz w:val="24"/>
          <w:szCs w:val="24"/>
        </w:rPr>
        <w:t xml:space="preserve">Ο εργοδότης </w:t>
      </w:r>
      <w:r w:rsidR="007E6031">
        <w:rPr>
          <w:rFonts w:ascii="Arial" w:hAnsi="Arial" w:cs="Arial"/>
          <w:sz w:val="24"/>
          <w:szCs w:val="24"/>
        </w:rPr>
        <w:t>πρέπει να φροντίζει</w:t>
      </w:r>
      <w:r w:rsidRPr="005F483A">
        <w:rPr>
          <w:rFonts w:ascii="Arial" w:hAnsi="Arial" w:cs="Arial"/>
          <w:sz w:val="24"/>
          <w:szCs w:val="24"/>
        </w:rPr>
        <w:t xml:space="preserve"> ώστε η εκπαίδευση </w:t>
      </w:r>
      <w:r>
        <w:rPr>
          <w:rFonts w:ascii="Arial" w:hAnsi="Arial" w:cs="Arial"/>
          <w:sz w:val="24"/>
          <w:szCs w:val="24"/>
        </w:rPr>
        <w:t xml:space="preserve">αυτή </w:t>
      </w:r>
      <w:r w:rsidR="007E6031">
        <w:rPr>
          <w:rFonts w:ascii="Arial" w:hAnsi="Arial" w:cs="Arial"/>
          <w:sz w:val="24"/>
          <w:szCs w:val="24"/>
        </w:rPr>
        <w:t xml:space="preserve">να </w:t>
      </w:r>
      <w:r w:rsidRPr="005F483A">
        <w:rPr>
          <w:rFonts w:ascii="Arial" w:hAnsi="Arial" w:cs="Arial"/>
          <w:sz w:val="24"/>
          <w:szCs w:val="24"/>
        </w:rPr>
        <w:t xml:space="preserve">προσαρμόζεται στην εξέλιξη των κινδύνων και στην εμφάνιση νέων κινδύνων και </w:t>
      </w:r>
      <w:r w:rsidR="007E6031">
        <w:rPr>
          <w:rFonts w:ascii="Arial" w:hAnsi="Arial" w:cs="Arial"/>
          <w:sz w:val="24"/>
          <w:szCs w:val="24"/>
        </w:rPr>
        <w:t xml:space="preserve">να </w:t>
      </w:r>
      <w:r w:rsidRPr="005F483A">
        <w:rPr>
          <w:rFonts w:ascii="Arial" w:hAnsi="Arial" w:cs="Arial"/>
          <w:sz w:val="24"/>
          <w:szCs w:val="24"/>
        </w:rPr>
        <w:t>επαναλαμβάνεται σε τακτά χρονικά διαστήματα, εφόσον απαιτείται.</w:t>
      </w:r>
    </w:p>
    <w:p w14:paraId="24726323" w14:textId="77777777" w:rsidR="00872DF0" w:rsidRDefault="00872DF0" w:rsidP="00350060">
      <w:pPr>
        <w:spacing w:after="0" w:line="240" w:lineRule="auto"/>
        <w:jc w:val="both"/>
        <w:rPr>
          <w:rFonts w:ascii="Arial" w:hAnsi="Arial" w:cs="Arial"/>
          <w:sz w:val="24"/>
          <w:szCs w:val="24"/>
        </w:rPr>
      </w:pPr>
    </w:p>
    <w:p w14:paraId="6FFC8B03" w14:textId="7061CBC3" w:rsidR="00D93F3F" w:rsidRDefault="00E66C11" w:rsidP="00350060">
      <w:pPr>
        <w:spacing w:after="0" w:line="240" w:lineRule="auto"/>
        <w:jc w:val="both"/>
        <w:rPr>
          <w:rFonts w:ascii="Arial" w:hAnsi="Arial" w:cs="Arial"/>
          <w:sz w:val="24"/>
          <w:szCs w:val="24"/>
        </w:rPr>
      </w:pPr>
      <w:r w:rsidRPr="00910066">
        <w:rPr>
          <w:rFonts w:ascii="Arial" w:hAnsi="Arial" w:cs="Arial"/>
          <w:sz w:val="24"/>
          <w:szCs w:val="24"/>
        </w:rPr>
        <w:lastRenderedPageBreak/>
        <w:t>Η εκπαίδευση, πληροφόρηση και καθοδήγηση</w:t>
      </w:r>
      <w:r w:rsidR="00D74AB4">
        <w:rPr>
          <w:rFonts w:ascii="Arial" w:hAnsi="Arial" w:cs="Arial"/>
          <w:sz w:val="24"/>
          <w:szCs w:val="24"/>
        </w:rPr>
        <w:t>, η οποία σε καμία περίπτωση δεν βαρύνει οικονομικά τους εργοδοτούμενους,</w:t>
      </w:r>
      <w:r w:rsidRPr="00910066">
        <w:rPr>
          <w:rFonts w:ascii="Arial" w:hAnsi="Arial" w:cs="Arial"/>
          <w:sz w:val="24"/>
          <w:szCs w:val="24"/>
        </w:rPr>
        <w:t xml:space="preserve"> </w:t>
      </w:r>
      <w:r w:rsidR="001F1E16" w:rsidRPr="00910066">
        <w:rPr>
          <w:rFonts w:ascii="Arial" w:hAnsi="Arial" w:cs="Arial"/>
          <w:sz w:val="24"/>
          <w:szCs w:val="24"/>
        </w:rPr>
        <w:t>πρέπει να παρέχεται κατά την ώρα εργασίας εντός ή εκτός της εγκατάστασης, του υποστατικού ή</w:t>
      </w:r>
      <w:r w:rsidRPr="00910066">
        <w:rPr>
          <w:rFonts w:ascii="Arial" w:hAnsi="Arial" w:cs="Arial"/>
          <w:sz w:val="24"/>
          <w:szCs w:val="24"/>
        </w:rPr>
        <w:t xml:space="preserve"> </w:t>
      </w:r>
      <w:r w:rsidR="001F1E16" w:rsidRPr="00910066">
        <w:rPr>
          <w:rFonts w:ascii="Arial" w:hAnsi="Arial" w:cs="Arial"/>
          <w:sz w:val="24"/>
          <w:szCs w:val="24"/>
        </w:rPr>
        <w:t>της επιχείρησης</w:t>
      </w:r>
      <w:r w:rsidR="00733B26">
        <w:rPr>
          <w:rFonts w:ascii="Arial" w:hAnsi="Arial" w:cs="Arial"/>
          <w:sz w:val="24"/>
          <w:szCs w:val="24"/>
        </w:rPr>
        <w:t>,</w:t>
      </w:r>
      <w:r w:rsidR="001F1E16" w:rsidRPr="00910066">
        <w:rPr>
          <w:rFonts w:ascii="Arial" w:hAnsi="Arial" w:cs="Arial"/>
          <w:sz w:val="24"/>
          <w:szCs w:val="24"/>
        </w:rPr>
        <w:t xml:space="preserve"> εκτός αν οι </w:t>
      </w:r>
      <w:r w:rsidR="00350060" w:rsidRPr="00910066">
        <w:rPr>
          <w:rFonts w:ascii="Arial" w:hAnsi="Arial" w:cs="Arial"/>
          <w:sz w:val="24"/>
          <w:szCs w:val="24"/>
        </w:rPr>
        <w:t>Εργοδοτούμενοι</w:t>
      </w:r>
      <w:r w:rsidR="001F1E16" w:rsidRPr="00910066">
        <w:rPr>
          <w:rFonts w:ascii="Arial" w:hAnsi="Arial" w:cs="Arial"/>
          <w:sz w:val="24"/>
          <w:szCs w:val="24"/>
        </w:rPr>
        <w:t xml:space="preserve"> συμφωνήσουν με τον εργοδότη τους για την εφαρμογή άλλης διευθέτησης.</w:t>
      </w:r>
    </w:p>
    <w:p w14:paraId="1068F391" w14:textId="77777777" w:rsidR="00D74AB4" w:rsidRDefault="00D74AB4" w:rsidP="00350060">
      <w:pPr>
        <w:spacing w:after="0" w:line="240" w:lineRule="auto"/>
        <w:jc w:val="both"/>
        <w:rPr>
          <w:rFonts w:ascii="Arial" w:hAnsi="Arial" w:cs="Arial"/>
          <w:sz w:val="24"/>
          <w:szCs w:val="24"/>
        </w:rPr>
      </w:pPr>
    </w:p>
    <w:p w14:paraId="4E681B35" w14:textId="6424F078" w:rsidR="0007319F" w:rsidRPr="005B2643" w:rsidRDefault="00D93F3F" w:rsidP="00350060">
      <w:pPr>
        <w:spacing w:after="0" w:line="240" w:lineRule="auto"/>
        <w:jc w:val="both"/>
        <w:rPr>
          <w:rFonts w:ascii="Arial" w:hAnsi="Arial" w:cs="Arial"/>
          <w:sz w:val="24"/>
          <w:szCs w:val="24"/>
          <w:u w:val="single"/>
        </w:rPr>
      </w:pPr>
      <w:r>
        <w:rPr>
          <w:rFonts w:ascii="Arial" w:hAnsi="Arial" w:cs="Arial"/>
          <w:sz w:val="24"/>
          <w:szCs w:val="24"/>
        </w:rPr>
        <w:t xml:space="preserve">Όσον αφορά </w:t>
      </w:r>
      <w:r w:rsidR="00A5425B">
        <w:rPr>
          <w:rFonts w:ascii="Arial" w:hAnsi="Arial" w:cs="Arial"/>
          <w:sz w:val="24"/>
          <w:szCs w:val="24"/>
        </w:rPr>
        <w:t xml:space="preserve">στις θεματικές ενότητες και στη διάρκεια της εκπαίδευσης </w:t>
      </w:r>
      <w:r w:rsidR="00E66C11" w:rsidRPr="00910066">
        <w:rPr>
          <w:rFonts w:ascii="Arial" w:hAnsi="Arial" w:cs="Arial"/>
          <w:sz w:val="24"/>
          <w:szCs w:val="24"/>
        </w:rPr>
        <w:t>των μελών της ΕΣΥΠΠ και των αντιπροσώπων ασφάλειας</w:t>
      </w:r>
      <w:r w:rsidR="00A5425B">
        <w:rPr>
          <w:rFonts w:ascii="Arial" w:hAnsi="Arial" w:cs="Arial"/>
          <w:sz w:val="24"/>
          <w:szCs w:val="24"/>
        </w:rPr>
        <w:t xml:space="preserve"> αυτά καθορίζονται σ</w:t>
      </w:r>
      <w:r>
        <w:rPr>
          <w:rFonts w:ascii="Arial" w:hAnsi="Arial" w:cs="Arial"/>
          <w:sz w:val="24"/>
          <w:szCs w:val="24"/>
        </w:rPr>
        <w:t>το</w:t>
      </w:r>
      <w:r w:rsidR="0007319F" w:rsidRPr="00910066">
        <w:rPr>
          <w:rFonts w:ascii="Arial" w:hAnsi="Arial" w:cs="Arial"/>
          <w:sz w:val="24"/>
          <w:szCs w:val="24"/>
        </w:rPr>
        <w:t xml:space="preserve"> </w:t>
      </w:r>
      <w:r w:rsidR="005445EC">
        <w:rPr>
          <w:rFonts w:ascii="Arial" w:hAnsi="Arial" w:cs="Arial"/>
          <w:sz w:val="24"/>
          <w:szCs w:val="24"/>
        </w:rPr>
        <w:t xml:space="preserve">περί </w:t>
      </w:r>
      <w:r w:rsidR="0007319F" w:rsidRPr="00910066">
        <w:rPr>
          <w:rFonts w:ascii="Arial" w:hAnsi="Arial" w:cs="Arial"/>
          <w:sz w:val="24"/>
          <w:szCs w:val="24"/>
        </w:rPr>
        <w:t xml:space="preserve">Διαχείρισης Θεμάτων Ασφάλειας και Υγείας στην Εργασία (Εκπαίδευση </w:t>
      </w:r>
      <w:r w:rsidR="00350060" w:rsidRPr="00910066">
        <w:rPr>
          <w:rFonts w:ascii="Arial" w:hAnsi="Arial" w:cs="Arial"/>
          <w:sz w:val="24"/>
          <w:szCs w:val="24"/>
        </w:rPr>
        <w:t>Εργοδοτουμένων</w:t>
      </w:r>
      <w:r w:rsidR="0007319F" w:rsidRPr="00910066">
        <w:rPr>
          <w:rFonts w:ascii="Arial" w:hAnsi="Arial" w:cs="Arial"/>
          <w:sz w:val="24"/>
          <w:szCs w:val="24"/>
        </w:rPr>
        <w:t xml:space="preserve">, </w:t>
      </w:r>
      <w:r w:rsidR="00350060" w:rsidRPr="00910066">
        <w:rPr>
          <w:rFonts w:ascii="Arial" w:hAnsi="Arial" w:cs="Arial"/>
          <w:sz w:val="24"/>
          <w:szCs w:val="24"/>
        </w:rPr>
        <w:t>Αυτοεργοδοτουμένων</w:t>
      </w:r>
      <w:r w:rsidR="0007319F" w:rsidRPr="00910066">
        <w:rPr>
          <w:rFonts w:ascii="Arial" w:hAnsi="Arial" w:cs="Arial"/>
          <w:sz w:val="24"/>
          <w:szCs w:val="24"/>
        </w:rPr>
        <w:t>, Μελών της ΕΣΥΠΠ, Αντιπροσώπων Ασφάλειας κα</w:t>
      </w:r>
      <w:r>
        <w:rPr>
          <w:rFonts w:ascii="Arial" w:hAnsi="Arial" w:cs="Arial"/>
          <w:sz w:val="24"/>
          <w:szCs w:val="24"/>
        </w:rPr>
        <w:t>ι Μελών Επιτροπών Ασφάλειας) Διάταγμα</w:t>
      </w:r>
      <w:r w:rsidR="0007319F" w:rsidRPr="00910066">
        <w:rPr>
          <w:rFonts w:ascii="Arial" w:hAnsi="Arial" w:cs="Arial"/>
          <w:sz w:val="24"/>
          <w:szCs w:val="24"/>
        </w:rPr>
        <w:t xml:space="preserve"> του 2021 (</w:t>
      </w:r>
      <w:hyperlink r:id="rId28" w:history="1">
        <w:r w:rsidR="0007319F" w:rsidRPr="008154EC">
          <w:rPr>
            <w:rStyle w:val="Hyperlink"/>
            <w:rFonts w:ascii="Arial" w:hAnsi="Arial" w:cs="Arial"/>
            <w:b/>
            <w:sz w:val="24"/>
            <w:szCs w:val="24"/>
          </w:rPr>
          <w:t>Κ.Δ.Π. 238/2021</w:t>
        </w:r>
      </w:hyperlink>
      <w:r w:rsidR="0007319F" w:rsidRPr="00910066">
        <w:rPr>
          <w:rFonts w:ascii="Arial" w:hAnsi="Arial" w:cs="Arial"/>
          <w:sz w:val="24"/>
          <w:szCs w:val="24"/>
        </w:rPr>
        <w:t>)</w:t>
      </w:r>
      <w:r w:rsidR="00A5425B">
        <w:rPr>
          <w:rFonts w:ascii="Arial" w:hAnsi="Arial" w:cs="Arial"/>
          <w:sz w:val="24"/>
          <w:szCs w:val="24"/>
        </w:rPr>
        <w:t>.</w:t>
      </w:r>
    </w:p>
    <w:p w14:paraId="00B1B778" w14:textId="77777777" w:rsidR="00DA6DB0" w:rsidRPr="00910066" w:rsidRDefault="00DA6DB0" w:rsidP="00350060">
      <w:pPr>
        <w:spacing w:after="0" w:line="240" w:lineRule="auto"/>
        <w:jc w:val="both"/>
        <w:rPr>
          <w:rFonts w:ascii="Arial" w:hAnsi="Arial" w:cs="Arial"/>
          <w:sz w:val="24"/>
          <w:szCs w:val="24"/>
        </w:rPr>
      </w:pPr>
    </w:p>
    <w:p w14:paraId="2F9961E9" w14:textId="15D7A0B5" w:rsidR="00290875" w:rsidRDefault="00D74AB4" w:rsidP="00350060">
      <w:pPr>
        <w:tabs>
          <w:tab w:val="left" w:pos="851"/>
          <w:tab w:val="left" w:pos="1134"/>
        </w:tabs>
        <w:spacing w:before="120"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Συγκεκριμένα, η</w:t>
      </w:r>
      <w:r w:rsidR="005B2643">
        <w:rPr>
          <w:rFonts w:ascii="Arial" w:eastAsia="Times New Roman" w:hAnsi="Arial" w:cs="Arial"/>
          <w:sz w:val="24"/>
          <w:szCs w:val="24"/>
          <w:lang w:eastAsia="el-GR"/>
        </w:rPr>
        <w:t xml:space="preserve"> διάρκεια της εκπαίδευσης των αντιπροσώπων ασφάλειας και των μελών της ΕΣΥΠΠ</w:t>
      </w:r>
      <w:r w:rsidR="00D93F3F">
        <w:rPr>
          <w:rFonts w:ascii="Arial" w:eastAsia="Times New Roman" w:hAnsi="Arial" w:cs="Arial"/>
          <w:sz w:val="24"/>
          <w:szCs w:val="24"/>
          <w:lang w:eastAsia="el-GR"/>
        </w:rPr>
        <w:t>, καθορίζεται ως ακολούθως:</w:t>
      </w:r>
    </w:p>
    <w:p w14:paraId="0C3CF615" w14:textId="77777777" w:rsidR="00350060" w:rsidRDefault="00350060" w:rsidP="00350060">
      <w:pPr>
        <w:tabs>
          <w:tab w:val="left" w:pos="851"/>
          <w:tab w:val="left" w:pos="1134"/>
        </w:tabs>
        <w:spacing w:before="120" w:after="0" w:line="240" w:lineRule="auto"/>
        <w:jc w:val="both"/>
        <w:rPr>
          <w:rFonts w:ascii="Arial" w:eastAsia="Times New Roman" w:hAnsi="Arial" w:cs="Arial"/>
          <w:sz w:val="24"/>
          <w:szCs w:val="24"/>
          <w:lang w:eastAsia="el-GR"/>
        </w:rPr>
      </w:pPr>
    </w:p>
    <w:tbl>
      <w:tblPr>
        <w:tblStyle w:val="TableGrid"/>
        <w:tblW w:w="9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284"/>
        <w:gridCol w:w="3111"/>
      </w:tblGrid>
      <w:tr w:rsidR="005B2643" w:rsidRPr="005B2643" w14:paraId="7BD54643" w14:textId="77777777" w:rsidTr="00386D71">
        <w:trPr>
          <w:trHeight w:val="624"/>
          <w:jc w:val="center"/>
        </w:trPr>
        <w:tc>
          <w:tcPr>
            <w:tcW w:w="5665" w:type="dxa"/>
            <w:tcBorders>
              <w:top w:val="single" w:sz="4" w:space="0" w:color="833C0B"/>
              <w:left w:val="single" w:sz="4" w:space="0" w:color="833C0B"/>
              <w:bottom w:val="single" w:sz="4" w:space="0" w:color="833C0B"/>
              <w:right w:val="single" w:sz="4" w:space="0" w:color="833C0B"/>
            </w:tcBorders>
            <w:shd w:val="clear" w:color="auto" w:fill="F7CAAC"/>
            <w:vAlign w:val="center"/>
          </w:tcPr>
          <w:p w14:paraId="3FC079EE" w14:textId="77777777" w:rsidR="005B2643" w:rsidRPr="005B2643" w:rsidRDefault="005B2643" w:rsidP="00350060">
            <w:pPr>
              <w:spacing w:after="0" w:line="240" w:lineRule="auto"/>
              <w:ind w:left="164"/>
              <w:contextualSpacing/>
              <w:rPr>
                <w:rFonts w:ascii="Times New Roman" w:eastAsia="Times New Roman" w:hAnsi="Times New Roman"/>
                <w:b/>
                <w:lang w:eastAsia="el-GR"/>
              </w:rPr>
            </w:pPr>
            <w:r w:rsidRPr="005B2643">
              <w:rPr>
                <w:rFonts w:ascii="Arial" w:eastAsia="+mn-ea" w:hAnsi="Arial" w:cs="Arial"/>
                <w:b/>
                <w:bCs/>
                <w:color w:val="000000"/>
                <w:lang w:eastAsia="el-GR"/>
              </w:rPr>
              <w:t>Αντιπρόσωποι Ασφάλειας (μέλη των Επιτροπών Ασφάλειας)</w:t>
            </w:r>
          </w:p>
        </w:tc>
        <w:tc>
          <w:tcPr>
            <w:tcW w:w="284" w:type="dxa"/>
            <w:tcBorders>
              <w:left w:val="single" w:sz="4" w:space="0" w:color="833C0B"/>
              <w:right w:val="single" w:sz="4" w:space="0" w:color="385623"/>
            </w:tcBorders>
            <w:vAlign w:val="center"/>
          </w:tcPr>
          <w:p w14:paraId="561271CE" w14:textId="77777777" w:rsidR="005B2643" w:rsidRPr="005B2643" w:rsidRDefault="005B2643" w:rsidP="00350060">
            <w:pPr>
              <w:tabs>
                <w:tab w:val="left" w:pos="851"/>
                <w:tab w:val="left" w:pos="1134"/>
              </w:tabs>
              <w:spacing w:before="120" w:after="120" w:line="240" w:lineRule="auto"/>
              <w:jc w:val="both"/>
              <w:rPr>
                <w:rFonts w:ascii="Arial" w:eastAsia="Times New Roman" w:hAnsi="Arial" w:cs="Arial"/>
                <w:lang w:eastAsia="el-GR"/>
              </w:rPr>
            </w:pPr>
          </w:p>
        </w:tc>
        <w:tc>
          <w:tcPr>
            <w:tcW w:w="3111" w:type="dxa"/>
            <w:tcBorders>
              <w:top w:val="single" w:sz="4" w:space="0" w:color="385623"/>
              <w:left w:val="single" w:sz="4" w:space="0" w:color="385623"/>
              <w:bottom w:val="single" w:sz="4" w:space="0" w:color="385623"/>
              <w:right w:val="single" w:sz="4" w:space="0" w:color="385623"/>
            </w:tcBorders>
            <w:shd w:val="clear" w:color="auto" w:fill="C5E0B3"/>
            <w:vAlign w:val="center"/>
          </w:tcPr>
          <w:p w14:paraId="1CA4DD94" w14:textId="77777777" w:rsidR="005B2643" w:rsidRPr="005B2643" w:rsidRDefault="005B2643" w:rsidP="00350060">
            <w:pPr>
              <w:spacing w:after="0" w:line="240" w:lineRule="auto"/>
              <w:contextualSpacing/>
              <w:jc w:val="center"/>
              <w:rPr>
                <w:rFonts w:ascii="Times New Roman" w:eastAsia="Times New Roman" w:hAnsi="Times New Roman"/>
                <w:lang w:eastAsia="el-GR"/>
              </w:rPr>
            </w:pPr>
            <w:r w:rsidRPr="005B2643">
              <w:rPr>
                <w:rFonts w:ascii="Arial" w:eastAsia="+mn-ea" w:hAnsi="Arial" w:cs="Arial"/>
                <w:b/>
                <w:bCs/>
                <w:color w:val="000000"/>
                <w:lang w:eastAsia="el-GR"/>
              </w:rPr>
              <w:t>6 ώρες</w:t>
            </w:r>
          </w:p>
        </w:tc>
      </w:tr>
      <w:tr w:rsidR="005B2643" w:rsidRPr="005B2643" w14:paraId="63156151" w14:textId="77777777" w:rsidTr="00386D71">
        <w:trPr>
          <w:trHeight w:val="113"/>
          <w:jc w:val="center"/>
        </w:trPr>
        <w:tc>
          <w:tcPr>
            <w:tcW w:w="5665" w:type="dxa"/>
            <w:tcBorders>
              <w:top w:val="single" w:sz="4" w:space="0" w:color="833C0B"/>
              <w:bottom w:val="single" w:sz="4" w:space="0" w:color="833C0B"/>
            </w:tcBorders>
            <w:shd w:val="clear" w:color="auto" w:fill="FFFFFF"/>
            <w:vAlign w:val="center"/>
          </w:tcPr>
          <w:p w14:paraId="3FF56DD4" w14:textId="77777777" w:rsidR="005B2643" w:rsidRPr="005B2643" w:rsidRDefault="005B2643" w:rsidP="00350060">
            <w:pPr>
              <w:spacing w:after="0" w:line="240" w:lineRule="auto"/>
              <w:ind w:left="164"/>
              <w:contextualSpacing/>
              <w:rPr>
                <w:rFonts w:ascii="Arial" w:eastAsia="+mn-ea" w:hAnsi="Arial" w:cs="Arial"/>
                <w:bCs/>
                <w:color w:val="000000"/>
                <w:sz w:val="4"/>
                <w:szCs w:val="4"/>
                <w:lang w:eastAsia="el-GR"/>
              </w:rPr>
            </w:pPr>
          </w:p>
        </w:tc>
        <w:tc>
          <w:tcPr>
            <w:tcW w:w="284" w:type="dxa"/>
            <w:shd w:val="clear" w:color="auto" w:fill="FFFFFF"/>
            <w:vAlign w:val="center"/>
          </w:tcPr>
          <w:p w14:paraId="458330A9" w14:textId="77777777" w:rsidR="005B2643" w:rsidRPr="005B2643" w:rsidRDefault="005B2643" w:rsidP="00350060">
            <w:pPr>
              <w:tabs>
                <w:tab w:val="left" w:pos="851"/>
                <w:tab w:val="left" w:pos="1134"/>
              </w:tabs>
              <w:spacing w:after="0" w:line="240" w:lineRule="auto"/>
              <w:contextualSpacing/>
              <w:jc w:val="both"/>
              <w:rPr>
                <w:rFonts w:ascii="Arial" w:eastAsia="Times New Roman" w:hAnsi="Arial" w:cs="Arial"/>
                <w:sz w:val="4"/>
                <w:szCs w:val="4"/>
                <w:lang w:eastAsia="el-GR"/>
              </w:rPr>
            </w:pPr>
          </w:p>
        </w:tc>
        <w:tc>
          <w:tcPr>
            <w:tcW w:w="3111" w:type="dxa"/>
            <w:tcBorders>
              <w:top w:val="single" w:sz="4" w:space="0" w:color="385623"/>
              <w:bottom w:val="single" w:sz="4" w:space="0" w:color="385623"/>
            </w:tcBorders>
            <w:shd w:val="clear" w:color="auto" w:fill="FFFFFF"/>
            <w:vAlign w:val="center"/>
          </w:tcPr>
          <w:p w14:paraId="54EEAAA5" w14:textId="77777777" w:rsidR="005B2643" w:rsidRPr="005B2643" w:rsidRDefault="005B2643" w:rsidP="00350060">
            <w:pPr>
              <w:spacing w:after="0" w:line="240" w:lineRule="auto"/>
              <w:contextualSpacing/>
              <w:jc w:val="center"/>
              <w:rPr>
                <w:rFonts w:ascii="Arial" w:eastAsia="+mn-ea" w:hAnsi="Arial" w:cs="Arial"/>
                <w:bCs/>
                <w:color w:val="000000"/>
                <w:sz w:val="4"/>
                <w:szCs w:val="4"/>
                <w:lang w:eastAsia="el-GR"/>
              </w:rPr>
            </w:pPr>
          </w:p>
        </w:tc>
      </w:tr>
      <w:tr w:rsidR="005B2643" w:rsidRPr="005B2643" w14:paraId="74045DCD" w14:textId="77777777" w:rsidTr="001A0811">
        <w:trPr>
          <w:trHeight w:val="547"/>
          <w:jc w:val="center"/>
        </w:trPr>
        <w:tc>
          <w:tcPr>
            <w:tcW w:w="5665" w:type="dxa"/>
            <w:tcBorders>
              <w:top w:val="single" w:sz="4" w:space="0" w:color="833C0B"/>
              <w:left w:val="single" w:sz="4" w:space="0" w:color="833C0B"/>
              <w:bottom w:val="single" w:sz="4" w:space="0" w:color="833C0B"/>
              <w:right w:val="single" w:sz="4" w:space="0" w:color="833C0B"/>
            </w:tcBorders>
            <w:shd w:val="clear" w:color="auto" w:fill="F7CAAC"/>
            <w:vAlign w:val="center"/>
          </w:tcPr>
          <w:p w14:paraId="46435769" w14:textId="77777777" w:rsidR="005B2643" w:rsidRPr="005B2643" w:rsidRDefault="005B2643" w:rsidP="00350060">
            <w:pPr>
              <w:spacing w:after="0" w:line="240" w:lineRule="auto"/>
              <w:ind w:left="164"/>
              <w:contextualSpacing/>
              <w:rPr>
                <w:rFonts w:ascii="Times New Roman" w:eastAsia="Times New Roman" w:hAnsi="Times New Roman"/>
                <w:b/>
                <w:lang w:eastAsia="el-GR"/>
              </w:rPr>
            </w:pPr>
            <w:r w:rsidRPr="005B2643">
              <w:rPr>
                <w:rFonts w:ascii="Arial" w:eastAsia="+mn-ea" w:hAnsi="Arial" w:cs="Arial"/>
                <w:b/>
                <w:bCs/>
                <w:color w:val="000000"/>
                <w:lang w:eastAsia="el-GR"/>
              </w:rPr>
              <w:t>Λειτουργός Ασφάλειας</w:t>
            </w:r>
          </w:p>
        </w:tc>
        <w:tc>
          <w:tcPr>
            <w:tcW w:w="284" w:type="dxa"/>
            <w:tcBorders>
              <w:left w:val="single" w:sz="4" w:space="0" w:color="833C0B"/>
              <w:right w:val="single" w:sz="4" w:space="0" w:color="385623"/>
            </w:tcBorders>
            <w:vAlign w:val="center"/>
          </w:tcPr>
          <w:p w14:paraId="207D4212" w14:textId="77777777" w:rsidR="005B2643" w:rsidRPr="005B2643" w:rsidRDefault="005B2643" w:rsidP="00350060">
            <w:pPr>
              <w:tabs>
                <w:tab w:val="left" w:pos="851"/>
                <w:tab w:val="left" w:pos="1134"/>
              </w:tabs>
              <w:spacing w:before="120" w:after="120" w:line="240" w:lineRule="auto"/>
              <w:jc w:val="both"/>
              <w:rPr>
                <w:rFonts w:ascii="Arial" w:eastAsia="Times New Roman" w:hAnsi="Arial" w:cs="Arial"/>
                <w:lang w:eastAsia="el-GR"/>
              </w:rPr>
            </w:pPr>
          </w:p>
        </w:tc>
        <w:tc>
          <w:tcPr>
            <w:tcW w:w="3111" w:type="dxa"/>
            <w:tcBorders>
              <w:top w:val="single" w:sz="4" w:space="0" w:color="385623"/>
              <w:left w:val="single" w:sz="4" w:space="0" w:color="385623"/>
              <w:bottom w:val="single" w:sz="4" w:space="0" w:color="385623"/>
              <w:right w:val="single" w:sz="4" w:space="0" w:color="385623"/>
            </w:tcBorders>
            <w:shd w:val="clear" w:color="auto" w:fill="C5E0B3"/>
            <w:vAlign w:val="center"/>
          </w:tcPr>
          <w:p w14:paraId="005C67BD" w14:textId="77777777" w:rsidR="005B2643" w:rsidRPr="005B2643" w:rsidRDefault="005B2643" w:rsidP="00350060">
            <w:pPr>
              <w:spacing w:after="0" w:line="240" w:lineRule="auto"/>
              <w:contextualSpacing/>
              <w:jc w:val="center"/>
              <w:rPr>
                <w:rFonts w:ascii="Times New Roman" w:eastAsia="Times New Roman" w:hAnsi="Times New Roman"/>
                <w:lang w:eastAsia="el-GR"/>
              </w:rPr>
            </w:pPr>
            <w:r w:rsidRPr="005B2643">
              <w:rPr>
                <w:rFonts w:ascii="Arial" w:eastAsia="+mn-ea" w:hAnsi="Arial" w:cs="Arial"/>
                <w:b/>
                <w:bCs/>
                <w:color w:val="000000"/>
                <w:lang w:eastAsia="el-GR"/>
              </w:rPr>
              <w:t>130 ώρες</w:t>
            </w:r>
          </w:p>
        </w:tc>
      </w:tr>
      <w:tr w:rsidR="005B2643" w:rsidRPr="005B2643" w14:paraId="26101F15" w14:textId="77777777" w:rsidTr="00386D71">
        <w:trPr>
          <w:trHeight w:val="113"/>
          <w:jc w:val="center"/>
        </w:trPr>
        <w:tc>
          <w:tcPr>
            <w:tcW w:w="5665" w:type="dxa"/>
            <w:tcBorders>
              <w:top w:val="single" w:sz="4" w:space="0" w:color="833C0B"/>
              <w:bottom w:val="single" w:sz="4" w:space="0" w:color="833C0B"/>
            </w:tcBorders>
            <w:shd w:val="clear" w:color="auto" w:fill="FFFFFF"/>
            <w:vAlign w:val="center"/>
          </w:tcPr>
          <w:p w14:paraId="668F7EC1" w14:textId="77777777" w:rsidR="005B2643" w:rsidRPr="005B2643" w:rsidRDefault="005B2643" w:rsidP="00350060">
            <w:pPr>
              <w:spacing w:after="0" w:line="240" w:lineRule="auto"/>
              <w:ind w:left="164"/>
              <w:contextualSpacing/>
              <w:rPr>
                <w:rFonts w:ascii="Arial" w:eastAsia="+mn-ea" w:hAnsi="Arial" w:cs="Arial"/>
                <w:bCs/>
                <w:color w:val="000000"/>
                <w:sz w:val="4"/>
                <w:szCs w:val="4"/>
                <w:lang w:eastAsia="el-GR"/>
              </w:rPr>
            </w:pPr>
          </w:p>
        </w:tc>
        <w:tc>
          <w:tcPr>
            <w:tcW w:w="284" w:type="dxa"/>
            <w:shd w:val="clear" w:color="auto" w:fill="FFFFFF"/>
            <w:vAlign w:val="center"/>
          </w:tcPr>
          <w:p w14:paraId="29FE8EF3" w14:textId="77777777" w:rsidR="005B2643" w:rsidRPr="005B2643" w:rsidRDefault="005B2643" w:rsidP="00350060">
            <w:pPr>
              <w:tabs>
                <w:tab w:val="left" w:pos="851"/>
                <w:tab w:val="left" w:pos="1134"/>
              </w:tabs>
              <w:spacing w:after="0" w:line="240" w:lineRule="auto"/>
              <w:contextualSpacing/>
              <w:jc w:val="both"/>
              <w:rPr>
                <w:rFonts w:ascii="Arial" w:eastAsia="Times New Roman" w:hAnsi="Arial" w:cs="Arial"/>
                <w:sz w:val="4"/>
                <w:szCs w:val="4"/>
                <w:lang w:eastAsia="el-GR"/>
              </w:rPr>
            </w:pPr>
          </w:p>
        </w:tc>
        <w:tc>
          <w:tcPr>
            <w:tcW w:w="3111" w:type="dxa"/>
            <w:tcBorders>
              <w:top w:val="single" w:sz="4" w:space="0" w:color="385623"/>
              <w:bottom w:val="single" w:sz="4" w:space="0" w:color="385623"/>
            </w:tcBorders>
            <w:shd w:val="clear" w:color="auto" w:fill="FFFFFF"/>
            <w:vAlign w:val="center"/>
          </w:tcPr>
          <w:p w14:paraId="25BEDC24" w14:textId="77777777" w:rsidR="005B2643" w:rsidRPr="005B2643" w:rsidRDefault="005B2643" w:rsidP="00350060">
            <w:pPr>
              <w:spacing w:after="0" w:line="240" w:lineRule="auto"/>
              <w:contextualSpacing/>
              <w:jc w:val="center"/>
              <w:rPr>
                <w:rFonts w:ascii="Arial" w:eastAsia="+mn-ea" w:hAnsi="Arial" w:cs="Arial"/>
                <w:bCs/>
                <w:color w:val="000000"/>
                <w:sz w:val="4"/>
                <w:szCs w:val="4"/>
                <w:lang w:eastAsia="el-GR"/>
              </w:rPr>
            </w:pPr>
          </w:p>
        </w:tc>
      </w:tr>
      <w:tr w:rsidR="005B2643" w:rsidRPr="005B2643" w14:paraId="7866F940" w14:textId="77777777" w:rsidTr="00386D71">
        <w:trPr>
          <w:trHeight w:val="454"/>
          <w:jc w:val="center"/>
        </w:trPr>
        <w:tc>
          <w:tcPr>
            <w:tcW w:w="5665" w:type="dxa"/>
            <w:tcBorders>
              <w:top w:val="single" w:sz="4" w:space="0" w:color="833C0B"/>
              <w:left w:val="single" w:sz="4" w:space="0" w:color="833C0B"/>
              <w:bottom w:val="single" w:sz="4" w:space="0" w:color="833C0B"/>
              <w:right w:val="single" w:sz="4" w:space="0" w:color="833C0B"/>
            </w:tcBorders>
            <w:shd w:val="clear" w:color="auto" w:fill="F7CAAC"/>
            <w:vAlign w:val="center"/>
          </w:tcPr>
          <w:p w14:paraId="53851F7A" w14:textId="77777777" w:rsidR="005B2643" w:rsidRPr="005B2643" w:rsidRDefault="005B2643" w:rsidP="00350060">
            <w:pPr>
              <w:spacing w:after="0" w:line="240" w:lineRule="auto"/>
              <w:ind w:left="164"/>
              <w:contextualSpacing/>
              <w:rPr>
                <w:rFonts w:ascii="Times New Roman" w:eastAsia="Times New Roman" w:hAnsi="Times New Roman"/>
                <w:b/>
                <w:lang w:eastAsia="el-GR"/>
              </w:rPr>
            </w:pPr>
            <w:r w:rsidRPr="005B2643">
              <w:rPr>
                <w:rFonts w:ascii="Arial" w:eastAsia="+mn-ea" w:hAnsi="Arial" w:cs="Arial"/>
                <w:b/>
                <w:bCs/>
                <w:color w:val="000000"/>
                <w:lang w:eastAsia="el-GR"/>
              </w:rPr>
              <w:t>Αναπληρωτής Λειτουργός Ασφάλειας</w:t>
            </w:r>
          </w:p>
        </w:tc>
        <w:tc>
          <w:tcPr>
            <w:tcW w:w="284" w:type="dxa"/>
            <w:tcBorders>
              <w:left w:val="single" w:sz="4" w:space="0" w:color="833C0B"/>
              <w:right w:val="single" w:sz="4" w:space="0" w:color="385623"/>
            </w:tcBorders>
            <w:vAlign w:val="center"/>
          </w:tcPr>
          <w:p w14:paraId="351563A9" w14:textId="77777777" w:rsidR="005B2643" w:rsidRPr="005B2643" w:rsidRDefault="005B2643" w:rsidP="00350060">
            <w:pPr>
              <w:tabs>
                <w:tab w:val="left" w:pos="851"/>
                <w:tab w:val="left" w:pos="1134"/>
              </w:tabs>
              <w:spacing w:before="120" w:after="120" w:line="240" w:lineRule="auto"/>
              <w:jc w:val="both"/>
              <w:rPr>
                <w:rFonts w:ascii="Arial" w:eastAsia="Times New Roman" w:hAnsi="Arial" w:cs="Arial"/>
                <w:lang w:eastAsia="el-GR"/>
              </w:rPr>
            </w:pPr>
          </w:p>
        </w:tc>
        <w:tc>
          <w:tcPr>
            <w:tcW w:w="3111" w:type="dxa"/>
            <w:tcBorders>
              <w:top w:val="single" w:sz="4" w:space="0" w:color="385623"/>
              <w:left w:val="single" w:sz="4" w:space="0" w:color="385623"/>
              <w:bottom w:val="single" w:sz="4" w:space="0" w:color="385623"/>
              <w:right w:val="single" w:sz="4" w:space="0" w:color="385623"/>
            </w:tcBorders>
            <w:shd w:val="clear" w:color="auto" w:fill="C5E0B3"/>
            <w:vAlign w:val="center"/>
          </w:tcPr>
          <w:p w14:paraId="109D2A28" w14:textId="77777777" w:rsidR="005B2643" w:rsidRPr="005B2643" w:rsidRDefault="005B2643" w:rsidP="00350060">
            <w:pPr>
              <w:spacing w:after="0" w:line="240" w:lineRule="auto"/>
              <w:contextualSpacing/>
              <w:jc w:val="center"/>
              <w:rPr>
                <w:rFonts w:ascii="Arial" w:eastAsia="Times New Roman" w:hAnsi="Arial" w:cs="Arial"/>
                <w:lang w:eastAsia="el-GR"/>
              </w:rPr>
            </w:pPr>
            <w:r w:rsidRPr="005B2643">
              <w:rPr>
                <w:rFonts w:ascii="Arial" w:eastAsia="+mn-ea" w:hAnsi="Arial" w:cs="Arial"/>
                <w:b/>
                <w:bCs/>
                <w:color w:val="000000"/>
                <w:lang w:eastAsia="el-GR"/>
              </w:rPr>
              <w:t>35 ώρες</w:t>
            </w:r>
          </w:p>
        </w:tc>
      </w:tr>
      <w:tr w:rsidR="005B2643" w:rsidRPr="005B2643" w14:paraId="59C93629" w14:textId="77777777" w:rsidTr="00386D71">
        <w:trPr>
          <w:trHeight w:val="113"/>
          <w:jc w:val="center"/>
        </w:trPr>
        <w:tc>
          <w:tcPr>
            <w:tcW w:w="5665" w:type="dxa"/>
            <w:tcBorders>
              <w:top w:val="single" w:sz="4" w:space="0" w:color="833C0B"/>
              <w:bottom w:val="single" w:sz="4" w:space="0" w:color="833C0B"/>
            </w:tcBorders>
            <w:shd w:val="clear" w:color="auto" w:fill="FFFFFF"/>
            <w:vAlign w:val="center"/>
          </w:tcPr>
          <w:p w14:paraId="2174F959" w14:textId="77777777" w:rsidR="005B2643" w:rsidRPr="005B2643" w:rsidRDefault="005B2643" w:rsidP="00350060">
            <w:pPr>
              <w:spacing w:after="0" w:line="240" w:lineRule="auto"/>
              <w:ind w:left="164"/>
              <w:contextualSpacing/>
              <w:rPr>
                <w:rFonts w:ascii="Arial" w:eastAsia="+mn-ea" w:hAnsi="Arial" w:cs="Arial"/>
                <w:bCs/>
                <w:color w:val="000000"/>
                <w:sz w:val="4"/>
                <w:szCs w:val="4"/>
                <w:lang w:eastAsia="el-GR"/>
              </w:rPr>
            </w:pPr>
          </w:p>
        </w:tc>
        <w:tc>
          <w:tcPr>
            <w:tcW w:w="284" w:type="dxa"/>
            <w:tcBorders>
              <w:left w:val="nil"/>
            </w:tcBorders>
            <w:shd w:val="clear" w:color="auto" w:fill="FFFFFF"/>
            <w:vAlign w:val="center"/>
          </w:tcPr>
          <w:p w14:paraId="1F8E90CB" w14:textId="77777777" w:rsidR="005B2643" w:rsidRPr="005B2643" w:rsidRDefault="005B2643" w:rsidP="00350060">
            <w:pPr>
              <w:tabs>
                <w:tab w:val="left" w:pos="851"/>
                <w:tab w:val="left" w:pos="1134"/>
              </w:tabs>
              <w:spacing w:after="0" w:line="240" w:lineRule="auto"/>
              <w:ind w:left="448"/>
              <w:contextualSpacing/>
              <w:jc w:val="both"/>
              <w:rPr>
                <w:rFonts w:ascii="Arial" w:eastAsia="+mn-ea" w:hAnsi="Arial" w:cs="Arial"/>
                <w:bCs/>
                <w:color w:val="000000"/>
                <w:sz w:val="4"/>
                <w:szCs w:val="4"/>
                <w:lang w:eastAsia="el-GR"/>
              </w:rPr>
            </w:pPr>
          </w:p>
        </w:tc>
        <w:tc>
          <w:tcPr>
            <w:tcW w:w="3111" w:type="dxa"/>
            <w:tcBorders>
              <w:top w:val="single" w:sz="4" w:space="0" w:color="385623"/>
              <w:bottom w:val="single" w:sz="4" w:space="0" w:color="385623"/>
            </w:tcBorders>
            <w:shd w:val="clear" w:color="auto" w:fill="FFFFFF"/>
            <w:vAlign w:val="center"/>
          </w:tcPr>
          <w:p w14:paraId="3B557DD5" w14:textId="77777777" w:rsidR="005B2643" w:rsidRPr="005B2643" w:rsidRDefault="005B2643" w:rsidP="00350060">
            <w:pPr>
              <w:spacing w:after="0" w:line="240" w:lineRule="auto"/>
              <w:contextualSpacing/>
              <w:jc w:val="center"/>
              <w:rPr>
                <w:rFonts w:ascii="Arial" w:eastAsia="+mn-ea" w:hAnsi="Arial" w:cs="Arial"/>
                <w:bCs/>
                <w:color w:val="000000"/>
                <w:sz w:val="4"/>
                <w:szCs w:val="4"/>
                <w:lang w:eastAsia="el-GR"/>
              </w:rPr>
            </w:pPr>
          </w:p>
        </w:tc>
      </w:tr>
      <w:tr w:rsidR="005B2643" w:rsidRPr="005B2643" w14:paraId="40C4BF88" w14:textId="77777777" w:rsidTr="00386D71">
        <w:trPr>
          <w:trHeight w:val="454"/>
          <w:jc w:val="center"/>
        </w:trPr>
        <w:tc>
          <w:tcPr>
            <w:tcW w:w="5665" w:type="dxa"/>
            <w:tcBorders>
              <w:top w:val="single" w:sz="4" w:space="0" w:color="833C0B"/>
              <w:left w:val="single" w:sz="4" w:space="0" w:color="833C0B"/>
              <w:bottom w:val="single" w:sz="4" w:space="0" w:color="833C0B"/>
              <w:right w:val="single" w:sz="4" w:space="0" w:color="833C0B"/>
            </w:tcBorders>
            <w:shd w:val="clear" w:color="auto" w:fill="F7CAAC"/>
            <w:vAlign w:val="center"/>
          </w:tcPr>
          <w:p w14:paraId="172F9E4F" w14:textId="77777777" w:rsidR="005B2643" w:rsidRPr="005B2643" w:rsidRDefault="005B2643" w:rsidP="00350060">
            <w:pPr>
              <w:spacing w:before="120" w:after="120" w:line="240" w:lineRule="auto"/>
              <w:ind w:left="164"/>
              <w:contextualSpacing/>
              <w:rPr>
                <w:rFonts w:ascii="Arial" w:eastAsia="+mn-ea" w:hAnsi="Arial" w:cs="Arial"/>
                <w:b/>
                <w:bCs/>
                <w:color w:val="000000"/>
                <w:lang w:eastAsia="el-GR"/>
              </w:rPr>
            </w:pPr>
            <w:r w:rsidRPr="005B2643">
              <w:rPr>
                <w:rFonts w:ascii="Arial" w:eastAsia="+mn-ea" w:hAnsi="Arial" w:cs="Arial"/>
                <w:b/>
                <w:bCs/>
                <w:color w:val="000000"/>
                <w:lang w:eastAsia="el-GR"/>
              </w:rPr>
              <w:t>Υπεύθυνος Ασφάλειας</w:t>
            </w:r>
          </w:p>
        </w:tc>
        <w:tc>
          <w:tcPr>
            <w:tcW w:w="284" w:type="dxa"/>
            <w:tcBorders>
              <w:left w:val="single" w:sz="4" w:space="0" w:color="833C0B"/>
              <w:right w:val="single" w:sz="4" w:space="0" w:color="385623"/>
            </w:tcBorders>
            <w:vAlign w:val="center"/>
          </w:tcPr>
          <w:p w14:paraId="18D90741" w14:textId="77777777" w:rsidR="005B2643" w:rsidRPr="005B2643" w:rsidRDefault="005B2643" w:rsidP="00350060">
            <w:pPr>
              <w:tabs>
                <w:tab w:val="left" w:pos="851"/>
                <w:tab w:val="left" w:pos="1134"/>
              </w:tabs>
              <w:spacing w:before="120" w:after="120" w:line="240" w:lineRule="auto"/>
              <w:jc w:val="both"/>
              <w:rPr>
                <w:rFonts w:ascii="Arial" w:eastAsia="Times New Roman" w:hAnsi="Arial" w:cs="Arial"/>
                <w:lang w:eastAsia="el-GR"/>
              </w:rPr>
            </w:pPr>
          </w:p>
        </w:tc>
        <w:tc>
          <w:tcPr>
            <w:tcW w:w="3111" w:type="dxa"/>
            <w:tcBorders>
              <w:top w:val="single" w:sz="4" w:space="0" w:color="385623"/>
              <w:left w:val="single" w:sz="4" w:space="0" w:color="385623"/>
              <w:bottom w:val="single" w:sz="4" w:space="0" w:color="385623"/>
              <w:right w:val="single" w:sz="4" w:space="0" w:color="385623"/>
            </w:tcBorders>
            <w:shd w:val="clear" w:color="auto" w:fill="C5E0B3"/>
            <w:vAlign w:val="center"/>
          </w:tcPr>
          <w:p w14:paraId="58F81830" w14:textId="77777777" w:rsidR="005B2643" w:rsidRPr="005B2643" w:rsidRDefault="005B2643" w:rsidP="00350060">
            <w:pPr>
              <w:tabs>
                <w:tab w:val="left" w:pos="851"/>
                <w:tab w:val="left" w:pos="1134"/>
              </w:tabs>
              <w:spacing w:before="120" w:after="120" w:line="240" w:lineRule="auto"/>
              <w:jc w:val="center"/>
              <w:rPr>
                <w:rFonts w:ascii="Arial" w:eastAsia="Times New Roman" w:hAnsi="Arial" w:cs="Arial"/>
                <w:lang w:eastAsia="el-GR"/>
              </w:rPr>
            </w:pPr>
            <w:r w:rsidRPr="005B2643">
              <w:rPr>
                <w:rFonts w:ascii="Arial" w:eastAsia="+mn-ea" w:hAnsi="Arial" w:cs="Arial"/>
                <w:b/>
                <w:bCs/>
                <w:color w:val="000000"/>
                <w:lang w:eastAsia="el-GR"/>
              </w:rPr>
              <w:t>35 ώρες</w:t>
            </w:r>
          </w:p>
        </w:tc>
      </w:tr>
      <w:tr w:rsidR="005B2643" w:rsidRPr="005B2643" w14:paraId="147F3C5E" w14:textId="77777777" w:rsidTr="00386D71">
        <w:trPr>
          <w:trHeight w:val="113"/>
          <w:jc w:val="center"/>
        </w:trPr>
        <w:tc>
          <w:tcPr>
            <w:tcW w:w="5665" w:type="dxa"/>
            <w:tcBorders>
              <w:top w:val="single" w:sz="4" w:space="0" w:color="833C0B"/>
              <w:bottom w:val="single" w:sz="4" w:space="0" w:color="833C0B"/>
            </w:tcBorders>
            <w:shd w:val="clear" w:color="auto" w:fill="FFFFFF"/>
            <w:vAlign w:val="center"/>
          </w:tcPr>
          <w:p w14:paraId="56F492EE" w14:textId="77777777" w:rsidR="005B2643" w:rsidRPr="005B2643" w:rsidRDefault="005B2643" w:rsidP="00350060">
            <w:pPr>
              <w:tabs>
                <w:tab w:val="left" w:pos="851"/>
                <w:tab w:val="left" w:pos="1134"/>
              </w:tabs>
              <w:spacing w:after="0" w:line="240" w:lineRule="auto"/>
              <w:ind w:left="164"/>
              <w:contextualSpacing/>
              <w:rPr>
                <w:rFonts w:ascii="Arial" w:eastAsia="+mn-ea" w:hAnsi="Arial" w:cs="Arial"/>
                <w:b/>
                <w:bCs/>
                <w:color w:val="000000"/>
                <w:sz w:val="4"/>
                <w:szCs w:val="4"/>
                <w:lang w:eastAsia="el-GR"/>
              </w:rPr>
            </w:pPr>
          </w:p>
        </w:tc>
        <w:tc>
          <w:tcPr>
            <w:tcW w:w="284" w:type="dxa"/>
            <w:shd w:val="clear" w:color="auto" w:fill="FFFFFF"/>
            <w:vAlign w:val="center"/>
          </w:tcPr>
          <w:p w14:paraId="7FB59C15" w14:textId="77777777" w:rsidR="005B2643" w:rsidRPr="005B2643" w:rsidRDefault="005B2643" w:rsidP="00350060">
            <w:pPr>
              <w:tabs>
                <w:tab w:val="left" w:pos="851"/>
                <w:tab w:val="left" w:pos="1134"/>
              </w:tabs>
              <w:spacing w:after="0" w:line="240" w:lineRule="auto"/>
              <w:contextualSpacing/>
              <w:jc w:val="both"/>
              <w:rPr>
                <w:rFonts w:ascii="Arial" w:eastAsia="Times New Roman" w:hAnsi="Arial" w:cs="Arial"/>
                <w:sz w:val="4"/>
                <w:szCs w:val="4"/>
                <w:lang w:eastAsia="el-GR"/>
              </w:rPr>
            </w:pPr>
          </w:p>
        </w:tc>
        <w:tc>
          <w:tcPr>
            <w:tcW w:w="3111" w:type="dxa"/>
            <w:tcBorders>
              <w:top w:val="single" w:sz="4" w:space="0" w:color="385623"/>
              <w:bottom w:val="single" w:sz="4" w:space="0" w:color="385623"/>
            </w:tcBorders>
            <w:shd w:val="clear" w:color="auto" w:fill="FFFFFF"/>
            <w:vAlign w:val="center"/>
          </w:tcPr>
          <w:p w14:paraId="7531D9D8" w14:textId="77777777" w:rsidR="005B2643" w:rsidRPr="005B2643" w:rsidRDefault="005B2643" w:rsidP="00350060">
            <w:pPr>
              <w:tabs>
                <w:tab w:val="left" w:pos="851"/>
                <w:tab w:val="left" w:pos="1134"/>
              </w:tabs>
              <w:spacing w:after="0" w:line="240" w:lineRule="auto"/>
              <w:contextualSpacing/>
              <w:jc w:val="center"/>
              <w:rPr>
                <w:rFonts w:ascii="Arial" w:eastAsia="Times New Roman" w:hAnsi="Arial" w:cs="Arial"/>
                <w:sz w:val="4"/>
                <w:szCs w:val="4"/>
                <w:lang w:eastAsia="el-GR"/>
              </w:rPr>
            </w:pPr>
          </w:p>
        </w:tc>
      </w:tr>
      <w:tr w:rsidR="005B2643" w:rsidRPr="005B2643" w14:paraId="79AB58DD" w14:textId="77777777" w:rsidTr="00386D71">
        <w:trPr>
          <w:trHeight w:val="454"/>
          <w:jc w:val="center"/>
        </w:trPr>
        <w:tc>
          <w:tcPr>
            <w:tcW w:w="5665" w:type="dxa"/>
            <w:tcBorders>
              <w:top w:val="single" w:sz="4" w:space="0" w:color="833C0B"/>
              <w:left w:val="single" w:sz="4" w:space="0" w:color="833C0B"/>
              <w:bottom w:val="single" w:sz="4" w:space="0" w:color="833C0B"/>
              <w:right w:val="single" w:sz="4" w:space="0" w:color="833C0B"/>
            </w:tcBorders>
            <w:shd w:val="clear" w:color="auto" w:fill="F7CAAC"/>
            <w:vAlign w:val="center"/>
          </w:tcPr>
          <w:p w14:paraId="703B903A" w14:textId="77777777" w:rsidR="005B2643" w:rsidRPr="005B2643" w:rsidRDefault="005B2643" w:rsidP="00350060">
            <w:pPr>
              <w:spacing w:before="120" w:after="120" w:line="240" w:lineRule="auto"/>
              <w:ind w:left="164"/>
              <w:contextualSpacing/>
              <w:rPr>
                <w:rFonts w:ascii="Arial" w:eastAsia="+mn-ea" w:hAnsi="Arial" w:cs="Arial"/>
                <w:b/>
                <w:bCs/>
                <w:color w:val="000000"/>
                <w:lang w:eastAsia="el-GR"/>
              </w:rPr>
            </w:pPr>
            <w:r w:rsidRPr="005B2643">
              <w:rPr>
                <w:rFonts w:ascii="Arial" w:eastAsia="+mn-ea" w:hAnsi="Arial" w:cs="Arial"/>
                <w:b/>
                <w:bCs/>
                <w:color w:val="000000"/>
                <w:lang w:eastAsia="el-GR"/>
              </w:rPr>
              <w:t>Αναπληρωτής Υπεύθυνος Ασφάλειας</w:t>
            </w:r>
          </w:p>
        </w:tc>
        <w:tc>
          <w:tcPr>
            <w:tcW w:w="284" w:type="dxa"/>
            <w:tcBorders>
              <w:left w:val="single" w:sz="4" w:space="0" w:color="833C0B"/>
              <w:right w:val="single" w:sz="4" w:space="0" w:color="385623"/>
            </w:tcBorders>
            <w:vAlign w:val="center"/>
          </w:tcPr>
          <w:p w14:paraId="3818F61C" w14:textId="77777777" w:rsidR="005B2643" w:rsidRPr="005B2643" w:rsidRDefault="005B2643" w:rsidP="00350060">
            <w:pPr>
              <w:tabs>
                <w:tab w:val="left" w:pos="851"/>
                <w:tab w:val="left" w:pos="1134"/>
              </w:tabs>
              <w:spacing w:before="120" w:after="120" w:line="240" w:lineRule="auto"/>
              <w:jc w:val="both"/>
              <w:rPr>
                <w:rFonts w:ascii="Arial" w:eastAsia="Times New Roman" w:hAnsi="Arial" w:cs="Arial"/>
                <w:lang w:eastAsia="el-GR"/>
              </w:rPr>
            </w:pPr>
          </w:p>
        </w:tc>
        <w:tc>
          <w:tcPr>
            <w:tcW w:w="3111" w:type="dxa"/>
            <w:tcBorders>
              <w:top w:val="single" w:sz="4" w:space="0" w:color="385623"/>
              <w:left w:val="single" w:sz="4" w:space="0" w:color="385623"/>
              <w:bottom w:val="single" w:sz="4" w:space="0" w:color="385623"/>
              <w:right w:val="single" w:sz="4" w:space="0" w:color="385623"/>
            </w:tcBorders>
            <w:shd w:val="clear" w:color="auto" w:fill="C5E0B3"/>
            <w:vAlign w:val="center"/>
          </w:tcPr>
          <w:p w14:paraId="30A65F86" w14:textId="77777777" w:rsidR="005B2643" w:rsidRPr="005B2643" w:rsidRDefault="005B2643" w:rsidP="00350060">
            <w:pPr>
              <w:tabs>
                <w:tab w:val="left" w:pos="851"/>
                <w:tab w:val="left" w:pos="1134"/>
              </w:tabs>
              <w:spacing w:before="120" w:after="120" w:line="240" w:lineRule="auto"/>
              <w:jc w:val="center"/>
              <w:rPr>
                <w:rFonts w:ascii="Arial" w:eastAsia="Times New Roman" w:hAnsi="Arial" w:cs="Arial"/>
                <w:lang w:eastAsia="el-GR"/>
              </w:rPr>
            </w:pPr>
            <w:r w:rsidRPr="005B2643">
              <w:rPr>
                <w:rFonts w:ascii="Arial" w:eastAsia="+mn-ea" w:hAnsi="Arial" w:cs="Arial"/>
                <w:b/>
                <w:bCs/>
                <w:color w:val="000000"/>
                <w:lang w:eastAsia="el-GR"/>
              </w:rPr>
              <w:t>35 ώρες</w:t>
            </w:r>
          </w:p>
        </w:tc>
      </w:tr>
      <w:tr w:rsidR="005B2643" w:rsidRPr="005B2643" w14:paraId="44AA20C6" w14:textId="77777777" w:rsidTr="00386D71">
        <w:trPr>
          <w:trHeight w:val="113"/>
          <w:jc w:val="center"/>
        </w:trPr>
        <w:tc>
          <w:tcPr>
            <w:tcW w:w="5665" w:type="dxa"/>
            <w:tcBorders>
              <w:top w:val="single" w:sz="4" w:space="0" w:color="833C0B"/>
              <w:bottom w:val="single" w:sz="4" w:space="0" w:color="833C0B"/>
            </w:tcBorders>
            <w:shd w:val="clear" w:color="auto" w:fill="FFFFFF"/>
            <w:vAlign w:val="center"/>
          </w:tcPr>
          <w:p w14:paraId="3D7D1789" w14:textId="77777777" w:rsidR="005B2643" w:rsidRPr="005B2643" w:rsidRDefault="005B2643" w:rsidP="00350060">
            <w:pPr>
              <w:tabs>
                <w:tab w:val="left" w:pos="851"/>
                <w:tab w:val="left" w:pos="1134"/>
              </w:tabs>
              <w:spacing w:after="0" w:line="240" w:lineRule="auto"/>
              <w:ind w:left="164"/>
              <w:rPr>
                <w:rFonts w:ascii="Arial" w:eastAsia="+mn-ea" w:hAnsi="Arial" w:cs="Arial"/>
                <w:b/>
                <w:bCs/>
                <w:color w:val="000000"/>
                <w:sz w:val="4"/>
                <w:szCs w:val="4"/>
                <w:lang w:eastAsia="el-GR"/>
              </w:rPr>
            </w:pPr>
          </w:p>
        </w:tc>
        <w:tc>
          <w:tcPr>
            <w:tcW w:w="284" w:type="dxa"/>
            <w:shd w:val="clear" w:color="auto" w:fill="FFFFFF"/>
            <w:vAlign w:val="center"/>
          </w:tcPr>
          <w:p w14:paraId="02FCC95A" w14:textId="77777777" w:rsidR="005B2643" w:rsidRPr="005B2643" w:rsidRDefault="005B2643" w:rsidP="00350060">
            <w:pPr>
              <w:tabs>
                <w:tab w:val="left" w:pos="851"/>
                <w:tab w:val="left" w:pos="1134"/>
              </w:tabs>
              <w:spacing w:after="0" w:line="240" w:lineRule="auto"/>
              <w:jc w:val="both"/>
              <w:rPr>
                <w:rFonts w:ascii="Arial" w:eastAsia="Times New Roman" w:hAnsi="Arial" w:cs="Arial"/>
                <w:sz w:val="4"/>
                <w:szCs w:val="4"/>
                <w:lang w:eastAsia="el-GR"/>
              </w:rPr>
            </w:pPr>
          </w:p>
        </w:tc>
        <w:tc>
          <w:tcPr>
            <w:tcW w:w="3111" w:type="dxa"/>
            <w:tcBorders>
              <w:top w:val="single" w:sz="4" w:space="0" w:color="385623"/>
              <w:bottom w:val="single" w:sz="4" w:space="0" w:color="385623"/>
            </w:tcBorders>
            <w:shd w:val="clear" w:color="auto" w:fill="FFFFFF"/>
            <w:vAlign w:val="center"/>
          </w:tcPr>
          <w:p w14:paraId="36C5285C" w14:textId="77777777" w:rsidR="005B2643" w:rsidRPr="005B2643" w:rsidRDefault="005B2643" w:rsidP="00350060">
            <w:pPr>
              <w:tabs>
                <w:tab w:val="left" w:pos="851"/>
                <w:tab w:val="left" w:pos="1134"/>
              </w:tabs>
              <w:spacing w:after="0" w:line="240" w:lineRule="auto"/>
              <w:jc w:val="center"/>
              <w:rPr>
                <w:rFonts w:ascii="Arial" w:eastAsia="Times New Roman" w:hAnsi="Arial" w:cs="Arial"/>
                <w:sz w:val="4"/>
                <w:szCs w:val="4"/>
                <w:lang w:eastAsia="el-GR"/>
              </w:rPr>
            </w:pPr>
          </w:p>
        </w:tc>
      </w:tr>
      <w:tr w:rsidR="005B2643" w:rsidRPr="005B2643" w14:paraId="4D17FBFD" w14:textId="77777777" w:rsidTr="00386D71">
        <w:trPr>
          <w:trHeight w:val="454"/>
          <w:jc w:val="center"/>
        </w:trPr>
        <w:tc>
          <w:tcPr>
            <w:tcW w:w="5665" w:type="dxa"/>
            <w:tcBorders>
              <w:top w:val="single" w:sz="4" w:space="0" w:color="833C0B"/>
              <w:left w:val="single" w:sz="4" w:space="0" w:color="833C0B"/>
              <w:bottom w:val="single" w:sz="4" w:space="0" w:color="833C0B"/>
              <w:right w:val="single" w:sz="4" w:space="0" w:color="833C0B"/>
            </w:tcBorders>
            <w:shd w:val="clear" w:color="auto" w:fill="F7CAAC"/>
            <w:vAlign w:val="center"/>
          </w:tcPr>
          <w:p w14:paraId="4DB8241F" w14:textId="3C3524BC" w:rsidR="005B2643" w:rsidRPr="005B2643" w:rsidRDefault="005B2643" w:rsidP="00350060">
            <w:pPr>
              <w:spacing w:before="120" w:after="120" w:line="240" w:lineRule="auto"/>
              <w:ind w:left="164"/>
              <w:contextualSpacing/>
              <w:rPr>
                <w:rFonts w:ascii="Arial" w:eastAsia="+mn-ea" w:hAnsi="Arial" w:cs="Arial"/>
                <w:b/>
                <w:bCs/>
                <w:color w:val="000000"/>
                <w:lang w:eastAsia="el-GR"/>
              </w:rPr>
            </w:pPr>
            <w:r w:rsidRPr="005B2643">
              <w:rPr>
                <w:rFonts w:ascii="Arial" w:eastAsia="+mn-ea" w:hAnsi="Arial" w:cs="Arial"/>
                <w:b/>
                <w:bCs/>
                <w:color w:val="000000"/>
                <w:lang w:eastAsia="el-GR"/>
              </w:rPr>
              <w:t>Υπεύθυνος για την Πυρ</w:t>
            </w:r>
            <w:r>
              <w:rPr>
                <w:rFonts w:ascii="Arial" w:eastAsia="+mn-ea" w:hAnsi="Arial" w:cs="Arial"/>
                <w:b/>
                <w:bCs/>
                <w:color w:val="000000"/>
                <w:lang w:eastAsia="el-GR"/>
              </w:rPr>
              <w:t>οπροστασία</w:t>
            </w:r>
            <w:r w:rsidRPr="005B2643">
              <w:rPr>
                <w:rFonts w:ascii="Arial" w:eastAsia="+mn-ea" w:hAnsi="Arial" w:cs="Arial"/>
                <w:b/>
                <w:bCs/>
                <w:color w:val="000000"/>
                <w:lang w:eastAsia="el-GR"/>
              </w:rPr>
              <w:t xml:space="preserve">, Πυρόσβεση και Εκκένωση των Χώρων </w:t>
            </w:r>
          </w:p>
        </w:tc>
        <w:tc>
          <w:tcPr>
            <w:tcW w:w="284" w:type="dxa"/>
            <w:tcBorders>
              <w:left w:val="single" w:sz="4" w:space="0" w:color="833C0B"/>
              <w:right w:val="single" w:sz="4" w:space="0" w:color="385623"/>
            </w:tcBorders>
            <w:vAlign w:val="center"/>
          </w:tcPr>
          <w:p w14:paraId="2C4E8B16" w14:textId="77777777" w:rsidR="005B2643" w:rsidRPr="005B2643" w:rsidRDefault="005B2643" w:rsidP="00350060">
            <w:pPr>
              <w:tabs>
                <w:tab w:val="left" w:pos="851"/>
                <w:tab w:val="left" w:pos="1134"/>
              </w:tabs>
              <w:spacing w:before="120" w:after="120" w:line="240" w:lineRule="auto"/>
              <w:jc w:val="both"/>
              <w:rPr>
                <w:rFonts w:ascii="Arial" w:eastAsia="Times New Roman" w:hAnsi="Arial" w:cs="Arial"/>
                <w:lang w:eastAsia="el-GR"/>
              </w:rPr>
            </w:pPr>
          </w:p>
        </w:tc>
        <w:tc>
          <w:tcPr>
            <w:tcW w:w="3111" w:type="dxa"/>
            <w:tcBorders>
              <w:top w:val="single" w:sz="4" w:space="0" w:color="385623"/>
              <w:left w:val="single" w:sz="4" w:space="0" w:color="385623"/>
              <w:bottom w:val="single" w:sz="4" w:space="0" w:color="385623"/>
              <w:right w:val="single" w:sz="4" w:space="0" w:color="385623"/>
            </w:tcBorders>
            <w:shd w:val="clear" w:color="auto" w:fill="C5E0B3"/>
            <w:vAlign w:val="center"/>
          </w:tcPr>
          <w:p w14:paraId="5C3A8BF4" w14:textId="77777777" w:rsidR="005B2643" w:rsidRPr="005B2643" w:rsidRDefault="005B2643" w:rsidP="00350060">
            <w:pPr>
              <w:tabs>
                <w:tab w:val="left" w:pos="851"/>
                <w:tab w:val="left" w:pos="1134"/>
              </w:tabs>
              <w:spacing w:before="120" w:after="120" w:line="240" w:lineRule="auto"/>
              <w:jc w:val="center"/>
              <w:rPr>
                <w:rFonts w:ascii="Arial" w:eastAsia="Times New Roman" w:hAnsi="Arial" w:cs="Arial"/>
                <w:lang w:eastAsia="el-GR"/>
              </w:rPr>
            </w:pPr>
            <w:r w:rsidRPr="005B2643">
              <w:rPr>
                <w:rFonts w:ascii="Arial" w:eastAsia="+mn-ea" w:hAnsi="Arial" w:cs="Arial"/>
                <w:b/>
                <w:bCs/>
                <w:color w:val="000000"/>
                <w:lang w:eastAsia="el-GR"/>
              </w:rPr>
              <w:t>35 ώρες</w:t>
            </w:r>
          </w:p>
        </w:tc>
      </w:tr>
      <w:tr w:rsidR="005B2643" w:rsidRPr="005B2643" w14:paraId="09DA3543" w14:textId="77777777" w:rsidTr="00386D71">
        <w:trPr>
          <w:trHeight w:val="113"/>
          <w:jc w:val="center"/>
        </w:trPr>
        <w:tc>
          <w:tcPr>
            <w:tcW w:w="5665" w:type="dxa"/>
            <w:tcBorders>
              <w:top w:val="single" w:sz="4" w:space="0" w:color="833C0B"/>
              <w:bottom w:val="single" w:sz="4" w:space="0" w:color="833C0B"/>
            </w:tcBorders>
            <w:shd w:val="clear" w:color="auto" w:fill="FFFFFF"/>
            <w:vAlign w:val="center"/>
          </w:tcPr>
          <w:p w14:paraId="2C2AE56A" w14:textId="77777777" w:rsidR="005B2643" w:rsidRPr="005B2643" w:rsidRDefault="005B2643" w:rsidP="00350060">
            <w:pPr>
              <w:tabs>
                <w:tab w:val="left" w:pos="851"/>
                <w:tab w:val="left" w:pos="1134"/>
              </w:tabs>
              <w:spacing w:after="0" w:line="240" w:lineRule="auto"/>
              <w:ind w:left="164"/>
              <w:rPr>
                <w:rFonts w:ascii="Arial" w:eastAsia="+mn-ea" w:hAnsi="Arial" w:cs="Arial"/>
                <w:b/>
                <w:bCs/>
                <w:color w:val="000000"/>
                <w:sz w:val="4"/>
                <w:szCs w:val="4"/>
                <w:lang w:eastAsia="el-GR"/>
              </w:rPr>
            </w:pPr>
          </w:p>
        </w:tc>
        <w:tc>
          <w:tcPr>
            <w:tcW w:w="284" w:type="dxa"/>
            <w:shd w:val="clear" w:color="auto" w:fill="FFFFFF"/>
            <w:vAlign w:val="center"/>
          </w:tcPr>
          <w:p w14:paraId="04AFD872" w14:textId="77777777" w:rsidR="005B2643" w:rsidRPr="005B2643" w:rsidRDefault="005B2643" w:rsidP="00350060">
            <w:pPr>
              <w:tabs>
                <w:tab w:val="left" w:pos="851"/>
                <w:tab w:val="left" w:pos="1134"/>
              </w:tabs>
              <w:spacing w:after="0" w:line="240" w:lineRule="auto"/>
              <w:jc w:val="both"/>
              <w:rPr>
                <w:rFonts w:ascii="Arial" w:eastAsia="Times New Roman" w:hAnsi="Arial" w:cs="Arial"/>
                <w:sz w:val="4"/>
                <w:szCs w:val="4"/>
                <w:lang w:eastAsia="el-GR"/>
              </w:rPr>
            </w:pPr>
          </w:p>
        </w:tc>
        <w:tc>
          <w:tcPr>
            <w:tcW w:w="3111" w:type="dxa"/>
            <w:tcBorders>
              <w:top w:val="single" w:sz="4" w:space="0" w:color="385623"/>
              <w:bottom w:val="single" w:sz="4" w:space="0" w:color="385623"/>
            </w:tcBorders>
            <w:shd w:val="clear" w:color="auto" w:fill="FFFFFF"/>
            <w:vAlign w:val="center"/>
          </w:tcPr>
          <w:p w14:paraId="690F4515" w14:textId="77777777" w:rsidR="005B2643" w:rsidRPr="005B2643" w:rsidRDefault="005B2643" w:rsidP="00350060">
            <w:pPr>
              <w:tabs>
                <w:tab w:val="left" w:pos="851"/>
                <w:tab w:val="left" w:pos="1134"/>
              </w:tabs>
              <w:spacing w:after="0" w:line="240" w:lineRule="auto"/>
              <w:jc w:val="center"/>
              <w:rPr>
                <w:rFonts w:ascii="Arial" w:eastAsia="Times New Roman" w:hAnsi="Arial" w:cs="Arial"/>
                <w:sz w:val="4"/>
                <w:szCs w:val="4"/>
                <w:lang w:eastAsia="el-GR"/>
              </w:rPr>
            </w:pPr>
          </w:p>
        </w:tc>
      </w:tr>
      <w:tr w:rsidR="005B2643" w:rsidRPr="005B2643" w14:paraId="29791AD8" w14:textId="77777777" w:rsidTr="00386D71">
        <w:trPr>
          <w:trHeight w:val="454"/>
          <w:jc w:val="center"/>
        </w:trPr>
        <w:tc>
          <w:tcPr>
            <w:tcW w:w="5665" w:type="dxa"/>
            <w:tcBorders>
              <w:top w:val="single" w:sz="4" w:space="0" w:color="833C0B"/>
              <w:left w:val="single" w:sz="4" w:space="0" w:color="833C0B"/>
              <w:bottom w:val="single" w:sz="4" w:space="0" w:color="833C0B"/>
              <w:right w:val="single" w:sz="4" w:space="0" w:color="833C0B"/>
            </w:tcBorders>
            <w:shd w:val="clear" w:color="auto" w:fill="F7CAAC"/>
            <w:vAlign w:val="center"/>
          </w:tcPr>
          <w:p w14:paraId="1339FDC5" w14:textId="749523EE" w:rsidR="005B2643" w:rsidRPr="005B2643" w:rsidRDefault="005B2643" w:rsidP="00350060">
            <w:pPr>
              <w:spacing w:before="120" w:after="120" w:line="240" w:lineRule="auto"/>
              <w:ind w:left="164"/>
              <w:contextualSpacing/>
              <w:rPr>
                <w:rFonts w:ascii="Arial" w:eastAsia="+mn-ea" w:hAnsi="Arial" w:cs="Arial"/>
                <w:b/>
                <w:bCs/>
                <w:color w:val="000000"/>
                <w:lang w:eastAsia="el-GR"/>
              </w:rPr>
            </w:pPr>
            <w:r w:rsidRPr="005B2643">
              <w:rPr>
                <w:rFonts w:ascii="Arial" w:eastAsia="+mn-ea" w:hAnsi="Arial" w:cs="Arial"/>
                <w:b/>
                <w:bCs/>
                <w:color w:val="000000"/>
                <w:lang w:eastAsia="el-GR"/>
              </w:rPr>
              <w:t>Υπεύθυνος για τις Πρώτες Βοήθειες</w:t>
            </w:r>
          </w:p>
        </w:tc>
        <w:tc>
          <w:tcPr>
            <w:tcW w:w="284" w:type="dxa"/>
            <w:tcBorders>
              <w:left w:val="single" w:sz="4" w:space="0" w:color="833C0B"/>
              <w:right w:val="single" w:sz="4" w:space="0" w:color="385623"/>
            </w:tcBorders>
            <w:vAlign w:val="center"/>
          </w:tcPr>
          <w:p w14:paraId="32C92B69" w14:textId="77777777" w:rsidR="005B2643" w:rsidRPr="005B2643" w:rsidRDefault="005B2643" w:rsidP="00350060">
            <w:pPr>
              <w:tabs>
                <w:tab w:val="left" w:pos="851"/>
                <w:tab w:val="left" w:pos="1134"/>
              </w:tabs>
              <w:spacing w:before="120" w:after="120" w:line="240" w:lineRule="auto"/>
              <w:jc w:val="both"/>
              <w:rPr>
                <w:rFonts w:ascii="Arial" w:eastAsia="Times New Roman" w:hAnsi="Arial" w:cs="Arial"/>
                <w:lang w:eastAsia="el-GR"/>
              </w:rPr>
            </w:pPr>
          </w:p>
        </w:tc>
        <w:tc>
          <w:tcPr>
            <w:tcW w:w="3111" w:type="dxa"/>
            <w:tcBorders>
              <w:top w:val="single" w:sz="4" w:space="0" w:color="385623"/>
              <w:left w:val="single" w:sz="4" w:space="0" w:color="385623"/>
              <w:bottom w:val="single" w:sz="4" w:space="0" w:color="385623"/>
              <w:right w:val="single" w:sz="4" w:space="0" w:color="385623"/>
            </w:tcBorders>
            <w:shd w:val="clear" w:color="auto" w:fill="C5E0B3"/>
            <w:vAlign w:val="center"/>
          </w:tcPr>
          <w:p w14:paraId="6A932180" w14:textId="77777777" w:rsidR="005B2643" w:rsidRPr="005B2643" w:rsidRDefault="005B2643" w:rsidP="00350060">
            <w:pPr>
              <w:tabs>
                <w:tab w:val="left" w:pos="851"/>
                <w:tab w:val="left" w:pos="1134"/>
              </w:tabs>
              <w:spacing w:before="120" w:after="120" w:line="240" w:lineRule="auto"/>
              <w:jc w:val="center"/>
              <w:rPr>
                <w:rFonts w:ascii="Arial" w:eastAsia="Times New Roman" w:hAnsi="Arial" w:cs="Arial"/>
                <w:lang w:eastAsia="el-GR"/>
              </w:rPr>
            </w:pPr>
            <w:r w:rsidRPr="005B2643">
              <w:rPr>
                <w:rFonts w:ascii="Arial" w:eastAsia="+mn-ea" w:hAnsi="Arial" w:cs="Arial"/>
                <w:b/>
                <w:bCs/>
                <w:color w:val="000000"/>
                <w:lang w:eastAsia="el-GR"/>
              </w:rPr>
              <w:t>35 ώρες</w:t>
            </w:r>
          </w:p>
        </w:tc>
      </w:tr>
      <w:tr w:rsidR="005B2643" w:rsidRPr="005B2643" w14:paraId="19F91EA1" w14:textId="77777777" w:rsidTr="00386D71">
        <w:trPr>
          <w:trHeight w:val="113"/>
          <w:jc w:val="center"/>
        </w:trPr>
        <w:tc>
          <w:tcPr>
            <w:tcW w:w="5665" w:type="dxa"/>
            <w:tcBorders>
              <w:top w:val="single" w:sz="4" w:space="0" w:color="833C0B"/>
              <w:bottom w:val="single" w:sz="4" w:space="0" w:color="833C0B"/>
            </w:tcBorders>
            <w:shd w:val="clear" w:color="auto" w:fill="FFFFFF"/>
            <w:vAlign w:val="center"/>
          </w:tcPr>
          <w:p w14:paraId="2607A72A" w14:textId="77777777" w:rsidR="005B2643" w:rsidRPr="005B2643" w:rsidRDefault="005B2643" w:rsidP="00350060">
            <w:pPr>
              <w:tabs>
                <w:tab w:val="left" w:pos="851"/>
                <w:tab w:val="left" w:pos="1134"/>
              </w:tabs>
              <w:spacing w:after="0" w:line="240" w:lineRule="auto"/>
              <w:ind w:left="164"/>
              <w:rPr>
                <w:rFonts w:ascii="Arial" w:eastAsia="+mn-ea" w:hAnsi="Arial" w:cs="Arial"/>
                <w:b/>
                <w:bCs/>
                <w:color w:val="000000"/>
                <w:sz w:val="4"/>
                <w:szCs w:val="4"/>
                <w:lang w:eastAsia="el-GR"/>
              </w:rPr>
            </w:pPr>
          </w:p>
        </w:tc>
        <w:tc>
          <w:tcPr>
            <w:tcW w:w="284" w:type="dxa"/>
            <w:shd w:val="clear" w:color="auto" w:fill="FFFFFF"/>
            <w:vAlign w:val="center"/>
          </w:tcPr>
          <w:p w14:paraId="0EA4AFCE" w14:textId="77777777" w:rsidR="005B2643" w:rsidRPr="005B2643" w:rsidRDefault="005B2643" w:rsidP="00350060">
            <w:pPr>
              <w:tabs>
                <w:tab w:val="left" w:pos="851"/>
                <w:tab w:val="left" w:pos="1134"/>
              </w:tabs>
              <w:spacing w:after="0" w:line="240" w:lineRule="auto"/>
              <w:jc w:val="both"/>
              <w:rPr>
                <w:rFonts w:ascii="Arial" w:eastAsia="Times New Roman" w:hAnsi="Arial" w:cs="Arial"/>
                <w:sz w:val="4"/>
                <w:szCs w:val="4"/>
                <w:lang w:eastAsia="el-GR"/>
              </w:rPr>
            </w:pPr>
          </w:p>
        </w:tc>
        <w:tc>
          <w:tcPr>
            <w:tcW w:w="3111" w:type="dxa"/>
            <w:tcBorders>
              <w:top w:val="single" w:sz="4" w:space="0" w:color="385623"/>
              <w:bottom w:val="single" w:sz="4" w:space="0" w:color="385623"/>
            </w:tcBorders>
            <w:shd w:val="clear" w:color="auto" w:fill="FFFFFF"/>
            <w:vAlign w:val="center"/>
          </w:tcPr>
          <w:p w14:paraId="5EF9387E" w14:textId="77777777" w:rsidR="005B2643" w:rsidRPr="005B2643" w:rsidRDefault="005B2643" w:rsidP="00350060">
            <w:pPr>
              <w:tabs>
                <w:tab w:val="left" w:pos="851"/>
                <w:tab w:val="left" w:pos="1134"/>
              </w:tabs>
              <w:spacing w:after="0" w:line="240" w:lineRule="auto"/>
              <w:jc w:val="center"/>
              <w:rPr>
                <w:rFonts w:ascii="Arial" w:eastAsia="Times New Roman" w:hAnsi="Arial" w:cs="Arial"/>
                <w:sz w:val="4"/>
                <w:szCs w:val="4"/>
                <w:lang w:eastAsia="el-GR"/>
              </w:rPr>
            </w:pPr>
          </w:p>
        </w:tc>
      </w:tr>
      <w:tr w:rsidR="005B2643" w:rsidRPr="005B2643" w14:paraId="540D281D" w14:textId="77777777" w:rsidTr="00386D71">
        <w:trPr>
          <w:trHeight w:val="454"/>
          <w:jc w:val="center"/>
        </w:trPr>
        <w:tc>
          <w:tcPr>
            <w:tcW w:w="5665" w:type="dxa"/>
            <w:tcBorders>
              <w:top w:val="single" w:sz="4" w:space="0" w:color="833C0B"/>
              <w:left w:val="single" w:sz="4" w:space="0" w:color="833C0B"/>
              <w:bottom w:val="single" w:sz="4" w:space="0" w:color="833C0B"/>
              <w:right w:val="single" w:sz="4" w:space="0" w:color="833C0B"/>
            </w:tcBorders>
            <w:shd w:val="clear" w:color="auto" w:fill="F7CAAC"/>
            <w:vAlign w:val="center"/>
          </w:tcPr>
          <w:p w14:paraId="0518CCB3" w14:textId="77777777" w:rsidR="005B2643" w:rsidRPr="005B2643" w:rsidRDefault="005B2643" w:rsidP="00350060">
            <w:pPr>
              <w:spacing w:after="0" w:line="240" w:lineRule="auto"/>
              <w:ind w:left="164"/>
              <w:contextualSpacing/>
              <w:rPr>
                <w:rFonts w:ascii="Arial" w:eastAsia="+mn-ea" w:hAnsi="Arial" w:cs="Arial"/>
                <w:b/>
                <w:bCs/>
                <w:color w:val="000000"/>
                <w:lang w:eastAsia="el-GR"/>
              </w:rPr>
            </w:pPr>
            <w:r w:rsidRPr="005B2643">
              <w:rPr>
                <w:rFonts w:ascii="Arial" w:eastAsia="+mn-ea" w:hAnsi="Arial" w:cs="Arial"/>
                <w:b/>
                <w:bCs/>
                <w:color w:val="000000"/>
                <w:lang w:eastAsia="el-GR"/>
              </w:rPr>
              <w:t>Πρόεδρος της Επιτροπής Ασφάλειας</w:t>
            </w:r>
          </w:p>
        </w:tc>
        <w:tc>
          <w:tcPr>
            <w:tcW w:w="284" w:type="dxa"/>
            <w:tcBorders>
              <w:left w:val="single" w:sz="4" w:space="0" w:color="833C0B"/>
              <w:right w:val="single" w:sz="4" w:space="0" w:color="385623"/>
            </w:tcBorders>
            <w:vAlign w:val="center"/>
          </w:tcPr>
          <w:p w14:paraId="2371AA13" w14:textId="77777777" w:rsidR="005B2643" w:rsidRPr="005B2643" w:rsidRDefault="005B2643" w:rsidP="00350060">
            <w:pPr>
              <w:tabs>
                <w:tab w:val="left" w:pos="851"/>
                <w:tab w:val="left" w:pos="1134"/>
              </w:tabs>
              <w:spacing w:before="120" w:after="120" w:line="240" w:lineRule="auto"/>
              <w:jc w:val="both"/>
              <w:rPr>
                <w:rFonts w:ascii="Arial" w:eastAsia="Times New Roman" w:hAnsi="Arial" w:cs="Arial"/>
                <w:lang w:eastAsia="el-GR"/>
              </w:rPr>
            </w:pPr>
          </w:p>
        </w:tc>
        <w:tc>
          <w:tcPr>
            <w:tcW w:w="3111" w:type="dxa"/>
            <w:tcBorders>
              <w:top w:val="single" w:sz="4" w:space="0" w:color="385623"/>
              <w:left w:val="single" w:sz="4" w:space="0" w:color="385623"/>
              <w:bottom w:val="single" w:sz="4" w:space="0" w:color="385623"/>
              <w:right w:val="single" w:sz="4" w:space="0" w:color="385623"/>
            </w:tcBorders>
            <w:shd w:val="clear" w:color="auto" w:fill="C5E0B3"/>
            <w:vAlign w:val="center"/>
          </w:tcPr>
          <w:p w14:paraId="5A965379" w14:textId="77777777" w:rsidR="005B2643" w:rsidRPr="005B2643" w:rsidRDefault="005B2643" w:rsidP="00350060">
            <w:pPr>
              <w:tabs>
                <w:tab w:val="left" w:pos="851"/>
                <w:tab w:val="left" w:pos="1134"/>
              </w:tabs>
              <w:spacing w:before="120" w:after="120" w:line="240" w:lineRule="auto"/>
              <w:jc w:val="center"/>
              <w:rPr>
                <w:rFonts w:ascii="Arial" w:eastAsia="Times New Roman" w:hAnsi="Arial" w:cs="Arial"/>
                <w:lang w:eastAsia="el-GR"/>
              </w:rPr>
            </w:pPr>
            <w:r w:rsidRPr="005B2643">
              <w:rPr>
                <w:rFonts w:ascii="Arial" w:eastAsia="+mn-ea" w:hAnsi="Arial" w:cs="Arial"/>
                <w:b/>
                <w:bCs/>
                <w:color w:val="000000"/>
                <w:lang w:eastAsia="el-GR"/>
              </w:rPr>
              <w:t>35 ώρες</w:t>
            </w:r>
          </w:p>
        </w:tc>
      </w:tr>
      <w:tr w:rsidR="005B2643" w:rsidRPr="005B2643" w14:paraId="3E298672" w14:textId="77777777" w:rsidTr="00386D71">
        <w:trPr>
          <w:trHeight w:val="113"/>
          <w:jc w:val="center"/>
        </w:trPr>
        <w:tc>
          <w:tcPr>
            <w:tcW w:w="5665" w:type="dxa"/>
            <w:tcBorders>
              <w:top w:val="single" w:sz="4" w:space="0" w:color="833C0B"/>
              <w:bottom w:val="single" w:sz="4" w:space="0" w:color="833C0B"/>
            </w:tcBorders>
            <w:shd w:val="clear" w:color="auto" w:fill="FFFFFF"/>
            <w:vAlign w:val="center"/>
          </w:tcPr>
          <w:p w14:paraId="17C8D49A" w14:textId="77777777" w:rsidR="005B2643" w:rsidRPr="005B2643" w:rsidRDefault="005B2643" w:rsidP="00350060">
            <w:pPr>
              <w:spacing w:after="0" w:line="240" w:lineRule="auto"/>
              <w:ind w:left="164"/>
              <w:contextualSpacing/>
              <w:rPr>
                <w:rFonts w:ascii="Arial" w:eastAsia="+mn-ea" w:hAnsi="Arial" w:cs="Arial"/>
                <w:b/>
                <w:bCs/>
                <w:color w:val="000000"/>
                <w:sz w:val="4"/>
                <w:szCs w:val="4"/>
                <w:lang w:eastAsia="el-GR"/>
              </w:rPr>
            </w:pPr>
          </w:p>
        </w:tc>
        <w:tc>
          <w:tcPr>
            <w:tcW w:w="284" w:type="dxa"/>
            <w:shd w:val="clear" w:color="auto" w:fill="FFFFFF"/>
            <w:vAlign w:val="center"/>
          </w:tcPr>
          <w:p w14:paraId="0E90D949" w14:textId="77777777" w:rsidR="005B2643" w:rsidRPr="005B2643" w:rsidRDefault="005B2643" w:rsidP="00350060">
            <w:pPr>
              <w:tabs>
                <w:tab w:val="left" w:pos="851"/>
                <w:tab w:val="left" w:pos="1134"/>
              </w:tabs>
              <w:spacing w:after="0" w:line="240" w:lineRule="auto"/>
              <w:contextualSpacing/>
              <w:jc w:val="both"/>
              <w:rPr>
                <w:rFonts w:ascii="Arial" w:eastAsia="Times New Roman" w:hAnsi="Arial" w:cs="Arial"/>
                <w:sz w:val="4"/>
                <w:szCs w:val="4"/>
                <w:lang w:eastAsia="el-GR"/>
              </w:rPr>
            </w:pPr>
          </w:p>
        </w:tc>
        <w:tc>
          <w:tcPr>
            <w:tcW w:w="3111" w:type="dxa"/>
            <w:tcBorders>
              <w:top w:val="single" w:sz="4" w:space="0" w:color="385623"/>
              <w:bottom w:val="single" w:sz="4" w:space="0" w:color="385623"/>
            </w:tcBorders>
            <w:shd w:val="clear" w:color="auto" w:fill="FFFFFF"/>
            <w:vAlign w:val="center"/>
          </w:tcPr>
          <w:p w14:paraId="65EC87FB" w14:textId="77777777" w:rsidR="005B2643" w:rsidRPr="005B2643" w:rsidRDefault="005B2643" w:rsidP="00350060">
            <w:pPr>
              <w:tabs>
                <w:tab w:val="left" w:pos="851"/>
                <w:tab w:val="left" w:pos="1134"/>
              </w:tabs>
              <w:spacing w:after="0" w:line="240" w:lineRule="auto"/>
              <w:contextualSpacing/>
              <w:jc w:val="center"/>
              <w:rPr>
                <w:rFonts w:ascii="Arial" w:eastAsia="Times New Roman" w:hAnsi="Arial" w:cs="Arial"/>
                <w:sz w:val="4"/>
                <w:szCs w:val="4"/>
                <w:lang w:eastAsia="el-GR"/>
              </w:rPr>
            </w:pPr>
          </w:p>
        </w:tc>
      </w:tr>
      <w:tr w:rsidR="005B2643" w:rsidRPr="005B2643" w14:paraId="6E59825D" w14:textId="77777777" w:rsidTr="00386D71">
        <w:trPr>
          <w:trHeight w:val="629"/>
          <w:jc w:val="center"/>
        </w:trPr>
        <w:tc>
          <w:tcPr>
            <w:tcW w:w="5665" w:type="dxa"/>
            <w:tcBorders>
              <w:top w:val="single" w:sz="4" w:space="0" w:color="833C0B"/>
              <w:left w:val="single" w:sz="4" w:space="0" w:color="833C0B"/>
              <w:bottom w:val="single" w:sz="4" w:space="0" w:color="833C0B"/>
              <w:right w:val="single" w:sz="4" w:space="0" w:color="833C0B"/>
            </w:tcBorders>
            <w:shd w:val="clear" w:color="auto" w:fill="F7CAAC"/>
            <w:vAlign w:val="center"/>
          </w:tcPr>
          <w:p w14:paraId="5A178A38" w14:textId="77777777" w:rsidR="005B2643" w:rsidRPr="005B2643" w:rsidRDefault="005B2643" w:rsidP="00350060">
            <w:pPr>
              <w:spacing w:after="0" w:line="240" w:lineRule="auto"/>
              <w:ind w:left="164"/>
              <w:contextualSpacing/>
              <w:rPr>
                <w:rFonts w:ascii="Arial" w:eastAsia="+mn-ea" w:hAnsi="Arial" w:cs="Arial"/>
                <w:b/>
                <w:bCs/>
                <w:color w:val="000000"/>
                <w:lang w:eastAsia="el-GR"/>
              </w:rPr>
            </w:pPr>
            <w:r w:rsidRPr="005B2643">
              <w:rPr>
                <w:rFonts w:ascii="Arial" w:eastAsia="+mn-ea" w:hAnsi="Arial" w:cs="Arial"/>
                <w:b/>
                <w:bCs/>
                <w:color w:val="000000"/>
                <w:lang w:eastAsia="el-GR"/>
              </w:rPr>
              <w:t>Άλλα πρόσωπα που ορίζονται από τον εργοδότη ως μέλη της ΕΣΥΠΠ</w:t>
            </w:r>
          </w:p>
        </w:tc>
        <w:tc>
          <w:tcPr>
            <w:tcW w:w="284" w:type="dxa"/>
            <w:tcBorders>
              <w:left w:val="single" w:sz="4" w:space="0" w:color="833C0B"/>
              <w:right w:val="single" w:sz="4" w:space="0" w:color="385623"/>
            </w:tcBorders>
            <w:vAlign w:val="center"/>
          </w:tcPr>
          <w:p w14:paraId="541E7922" w14:textId="77777777" w:rsidR="005B2643" w:rsidRPr="005B2643" w:rsidRDefault="005B2643" w:rsidP="00350060">
            <w:pPr>
              <w:tabs>
                <w:tab w:val="left" w:pos="851"/>
                <w:tab w:val="left" w:pos="1134"/>
              </w:tabs>
              <w:spacing w:before="120" w:after="120" w:line="240" w:lineRule="auto"/>
              <w:jc w:val="both"/>
              <w:rPr>
                <w:rFonts w:ascii="Arial" w:eastAsia="Times New Roman" w:hAnsi="Arial" w:cs="Arial"/>
                <w:lang w:eastAsia="el-GR"/>
              </w:rPr>
            </w:pPr>
          </w:p>
        </w:tc>
        <w:tc>
          <w:tcPr>
            <w:tcW w:w="3111" w:type="dxa"/>
            <w:tcBorders>
              <w:top w:val="single" w:sz="4" w:space="0" w:color="385623"/>
              <w:left w:val="single" w:sz="4" w:space="0" w:color="385623"/>
              <w:bottom w:val="single" w:sz="4" w:space="0" w:color="auto"/>
              <w:right w:val="single" w:sz="4" w:space="0" w:color="385623"/>
            </w:tcBorders>
            <w:shd w:val="clear" w:color="auto" w:fill="C5E0B3"/>
            <w:vAlign w:val="center"/>
          </w:tcPr>
          <w:p w14:paraId="3019F1AF" w14:textId="77777777" w:rsidR="005B2643" w:rsidRPr="005B2643" w:rsidRDefault="005B2643" w:rsidP="00350060">
            <w:pPr>
              <w:tabs>
                <w:tab w:val="left" w:pos="851"/>
                <w:tab w:val="left" w:pos="1134"/>
              </w:tabs>
              <w:spacing w:before="120" w:after="120" w:line="240" w:lineRule="auto"/>
              <w:jc w:val="center"/>
              <w:rPr>
                <w:rFonts w:ascii="Arial" w:eastAsia="Times New Roman" w:hAnsi="Arial" w:cs="Arial"/>
                <w:lang w:eastAsia="el-GR"/>
              </w:rPr>
            </w:pPr>
            <w:r w:rsidRPr="005B2643">
              <w:rPr>
                <w:rFonts w:ascii="Arial" w:eastAsia="+mn-ea" w:hAnsi="Arial" w:cs="Arial"/>
                <w:b/>
                <w:bCs/>
                <w:color w:val="000000"/>
                <w:lang w:eastAsia="el-GR"/>
              </w:rPr>
              <w:t>35 ώρες</w:t>
            </w:r>
          </w:p>
        </w:tc>
      </w:tr>
    </w:tbl>
    <w:p w14:paraId="69B7DD7E" w14:textId="21D1EEBA" w:rsidR="005B2643" w:rsidRDefault="005B2643" w:rsidP="00350060">
      <w:pPr>
        <w:tabs>
          <w:tab w:val="left" w:pos="851"/>
          <w:tab w:val="left" w:pos="1134"/>
        </w:tabs>
        <w:spacing w:before="120" w:after="120" w:line="240" w:lineRule="auto"/>
        <w:jc w:val="both"/>
        <w:rPr>
          <w:rFonts w:ascii="Arial" w:eastAsia="Times New Roman" w:hAnsi="Arial" w:cs="Arial"/>
          <w:sz w:val="24"/>
          <w:szCs w:val="24"/>
          <w:lang w:eastAsia="el-GR"/>
        </w:rPr>
      </w:pPr>
    </w:p>
    <w:p w14:paraId="3D031D80" w14:textId="2EF21D86" w:rsidR="00290875" w:rsidRDefault="008B3ED1" w:rsidP="00350060">
      <w:pPr>
        <w:spacing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Παρόλο ότι</w:t>
      </w:r>
      <w:r w:rsidR="005445EC">
        <w:rPr>
          <w:rFonts w:ascii="Arial" w:eastAsia="Times New Roman" w:hAnsi="Arial" w:cs="Arial"/>
          <w:sz w:val="24"/>
          <w:szCs w:val="24"/>
          <w:lang w:eastAsia="el-GR"/>
        </w:rPr>
        <w:t>,</w:t>
      </w:r>
      <w:r>
        <w:rPr>
          <w:rFonts w:ascii="Arial" w:eastAsia="Times New Roman" w:hAnsi="Arial" w:cs="Arial"/>
          <w:sz w:val="24"/>
          <w:szCs w:val="24"/>
          <w:lang w:eastAsia="el-GR"/>
        </w:rPr>
        <w:t xml:space="preserve"> για τον </w:t>
      </w:r>
      <w:r w:rsidR="00290875" w:rsidRPr="00290875">
        <w:rPr>
          <w:rFonts w:ascii="Arial" w:eastAsia="Times New Roman" w:hAnsi="Arial" w:cs="Arial"/>
          <w:sz w:val="24"/>
          <w:szCs w:val="24"/>
          <w:lang w:eastAsia="el-GR"/>
        </w:rPr>
        <w:t xml:space="preserve">Αναπληρωτή Λειτουργό Ασφάλειας </w:t>
      </w:r>
      <w:r>
        <w:rPr>
          <w:rFonts w:ascii="Arial" w:eastAsia="Times New Roman" w:hAnsi="Arial" w:cs="Arial"/>
          <w:sz w:val="24"/>
          <w:szCs w:val="24"/>
          <w:lang w:eastAsia="el-GR"/>
        </w:rPr>
        <w:t xml:space="preserve">απαιτείται εκπαίδευση </w:t>
      </w:r>
      <w:r w:rsidR="00290875" w:rsidRPr="00290875">
        <w:rPr>
          <w:rFonts w:ascii="Arial" w:eastAsia="Times New Roman" w:hAnsi="Arial" w:cs="Arial"/>
          <w:sz w:val="24"/>
          <w:szCs w:val="24"/>
          <w:lang w:eastAsia="el-GR"/>
        </w:rPr>
        <w:t xml:space="preserve">35 </w:t>
      </w:r>
      <w:r w:rsidRPr="00290875">
        <w:rPr>
          <w:rFonts w:ascii="Arial" w:eastAsia="Times New Roman" w:hAnsi="Arial" w:cs="Arial"/>
          <w:sz w:val="24"/>
          <w:szCs w:val="24"/>
          <w:lang w:eastAsia="el-GR"/>
        </w:rPr>
        <w:t>ωρ</w:t>
      </w:r>
      <w:r>
        <w:rPr>
          <w:rFonts w:ascii="Arial" w:eastAsia="Times New Roman" w:hAnsi="Arial" w:cs="Arial"/>
          <w:sz w:val="24"/>
          <w:szCs w:val="24"/>
          <w:lang w:eastAsia="el-GR"/>
        </w:rPr>
        <w:t xml:space="preserve">ών, </w:t>
      </w:r>
      <w:r w:rsidR="00290875" w:rsidRPr="00290875">
        <w:rPr>
          <w:rFonts w:ascii="Arial" w:eastAsia="Times New Roman" w:hAnsi="Arial" w:cs="Arial"/>
          <w:sz w:val="24"/>
          <w:szCs w:val="24"/>
          <w:lang w:eastAsia="el-GR"/>
        </w:rPr>
        <w:t xml:space="preserve">για να είναι </w:t>
      </w:r>
      <w:r>
        <w:rPr>
          <w:rFonts w:ascii="Arial" w:eastAsia="Times New Roman" w:hAnsi="Arial" w:cs="Arial"/>
          <w:sz w:val="24"/>
          <w:szCs w:val="24"/>
          <w:lang w:eastAsia="el-GR"/>
        </w:rPr>
        <w:t xml:space="preserve">αυτός </w:t>
      </w:r>
      <w:r w:rsidR="00290875" w:rsidRPr="00290875">
        <w:rPr>
          <w:rFonts w:ascii="Arial" w:eastAsia="Times New Roman" w:hAnsi="Arial" w:cs="Arial"/>
          <w:sz w:val="24"/>
          <w:szCs w:val="24"/>
          <w:lang w:eastAsia="el-GR"/>
        </w:rPr>
        <w:t>σε θέση να χειρίζεται με επάρκεια τα θέματα ασφάλειας και υγείας</w:t>
      </w:r>
      <w:r>
        <w:rPr>
          <w:rFonts w:ascii="Arial" w:eastAsia="Times New Roman" w:hAnsi="Arial" w:cs="Arial"/>
          <w:sz w:val="24"/>
          <w:szCs w:val="24"/>
          <w:lang w:eastAsia="el-GR"/>
        </w:rPr>
        <w:t>, σε περίπτωση</w:t>
      </w:r>
      <w:r w:rsidR="00290875" w:rsidRPr="00290875">
        <w:rPr>
          <w:rFonts w:ascii="Arial" w:eastAsia="Times New Roman" w:hAnsi="Arial" w:cs="Arial"/>
          <w:sz w:val="24"/>
          <w:szCs w:val="24"/>
          <w:lang w:eastAsia="el-GR"/>
        </w:rPr>
        <w:t xml:space="preserve"> απουσία</w:t>
      </w:r>
      <w:r>
        <w:rPr>
          <w:rFonts w:ascii="Arial" w:eastAsia="Times New Roman" w:hAnsi="Arial" w:cs="Arial"/>
          <w:sz w:val="24"/>
          <w:szCs w:val="24"/>
          <w:lang w:eastAsia="el-GR"/>
        </w:rPr>
        <w:t>ς</w:t>
      </w:r>
      <w:r w:rsidR="00290875" w:rsidRPr="00290875">
        <w:rPr>
          <w:rFonts w:ascii="Arial" w:eastAsia="Times New Roman" w:hAnsi="Arial" w:cs="Arial"/>
          <w:sz w:val="24"/>
          <w:szCs w:val="24"/>
          <w:lang w:eastAsia="el-GR"/>
        </w:rPr>
        <w:t xml:space="preserve"> του Λειτουργού Ασφάλειας, </w:t>
      </w:r>
      <w:r w:rsidR="00290875">
        <w:rPr>
          <w:rFonts w:ascii="Arial" w:eastAsia="Times New Roman" w:hAnsi="Arial" w:cs="Arial"/>
          <w:sz w:val="24"/>
          <w:szCs w:val="24"/>
          <w:lang w:eastAsia="el-GR"/>
        </w:rPr>
        <w:t xml:space="preserve">συστήνεται όπως στο πρόσωπο </w:t>
      </w:r>
      <w:r w:rsidR="00290875" w:rsidRPr="00290875">
        <w:rPr>
          <w:rFonts w:ascii="Arial" w:eastAsia="Times New Roman" w:hAnsi="Arial" w:cs="Arial"/>
          <w:sz w:val="24"/>
          <w:szCs w:val="24"/>
          <w:lang w:eastAsia="el-GR"/>
        </w:rPr>
        <w:t xml:space="preserve">αυτό </w:t>
      </w:r>
      <w:r w:rsidR="00290875">
        <w:rPr>
          <w:rFonts w:ascii="Arial" w:eastAsia="Times New Roman" w:hAnsi="Arial" w:cs="Arial"/>
          <w:sz w:val="24"/>
          <w:szCs w:val="24"/>
          <w:lang w:eastAsia="el-GR"/>
        </w:rPr>
        <w:t xml:space="preserve">δίνεται </w:t>
      </w:r>
      <w:r w:rsidR="00290875" w:rsidRPr="00290875">
        <w:rPr>
          <w:rFonts w:ascii="Arial" w:eastAsia="Times New Roman" w:hAnsi="Arial" w:cs="Arial"/>
          <w:sz w:val="24"/>
          <w:szCs w:val="24"/>
          <w:lang w:eastAsia="el-GR"/>
        </w:rPr>
        <w:t>κάθε δυνατή ευκαιρία και διευκόλυνση ώστε να ολοκληρώσει την επιμόρφωσή του</w:t>
      </w:r>
      <w:r w:rsidR="00290875" w:rsidRPr="00290875">
        <w:rPr>
          <w:rFonts w:ascii="Arial" w:eastAsia="Times New Roman" w:hAnsi="Arial" w:cs="Arial"/>
          <w:i/>
          <w:sz w:val="24"/>
          <w:szCs w:val="24"/>
          <w:lang w:eastAsia="el-GR"/>
        </w:rPr>
        <w:t xml:space="preserve"> </w:t>
      </w:r>
      <w:r w:rsidR="00290875" w:rsidRPr="00290875">
        <w:rPr>
          <w:rFonts w:ascii="Arial" w:eastAsia="Times New Roman" w:hAnsi="Arial" w:cs="Arial"/>
          <w:sz w:val="24"/>
          <w:szCs w:val="24"/>
          <w:lang w:eastAsia="el-GR"/>
        </w:rPr>
        <w:t>στα θέματα επαγγελματικής ασφάλειας και υγείας ελάχιστης συνολικής διάρκειας 130 ωρών</w:t>
      </w:r>
      <w:r>
        <w:rPr>
          <w:rFonts w:ascii="Arial" w:eastAsia="Times New Roman" w:hAnsi="Arial" w:cs="Arial"/>
          <w:sz w:val="24"/>
          <w:szCs w:val="24"/>
          <w:lang w:eastAsia="el-GR"/>
        </w:rPr>
        <w:t xml:space="preserve">, δηλαδή αντίστοιχης διάρκειας που απαιτείται για τον Λειτουργό Ασφάλειας, </w:t>
      </w:r>
      <w:r w:rsidR="00290875" w:rsidRPr="00290875">
        <w:rPr>
          <w:rFonts w:ascii="Arial" w:eastAsia="Times New Roman" w:hAnsi="Arial" w:cs="Arial"/>
          <w:sz w:val="24"/>
          <w:szCs w:val="24"/>
          <w:lang w:eastAsia="el-GR"/>
        </w:rPr>
        <w:t xml:space="preserve">συμμετέχοντας σε εξειδικευμένα προγράμματα </w:t>
      </w:r>
      <w:r w:rsidR="00290875">
        <w:rPr>
          <w:rFonts w:ascii="Arial" w:eastAsia="Times New Roman" w:hAnsi="Arial" w:cs="Arial"/>
          <w:sz w:val="24"/>
          <w:szCs w:val="24"/>
          <w:lang w:eastAsia="el-GR"/>
        </w:rPr>
        <w:t>σε θέματα Α&amp;Υ</w:t>
      </w:r>
      <w:r w:rsidR="00290875" w:rsidRPr="00290875">
        <w:rPr>
          <w:rFonts w:ascii="Arial" w:eastAsia="Times New Roman" w:hAnsi="Arial" w:cs="Arial"/>
          <w:sz w:val="24"/>
          <w:szCs w:val="24"/>
          <w:lang w:eastAsia="el-GR"/>
        </w:rPr>
        <w:t>.</w:t>
      </w:r>
    </w:p>
    <w:p w14:paraId="56231F59" w14:textId="77777777" w:rsidR="00290875" w:rsidRDefault="00290875" w:rsidP="00350060">
      <w:pPr>
        <w:spacing w:line="240" w:lineRule="auto"/>
        <w:jc w:val="both"/>
        <w:rPr>
          <w:rFonts w:ascii="Arial" w:eastAsia="Times New Roman" w:hAnsi="Arial" w:cs="Arial"/>
          <w:sz w:val="24"/>
          <w:szCs w:val="24"/>
          <w:lang w:eastAsia="el-GR"/>
        </w:rPr>
      </w:pPr>
    </w:p>
    <w:p w14:paraId="18A5D9CF" w14:textId="7861D1E4" w:rsidR="001F1E16" w:rsidRPr="00910066" w:rsidRDefault="007E6031" w:rsidP="00350060">
      <w:pPr>
        <w:spacing w:line="240" w:lineRule="auto"/>
        <w:jc w:val="both"/>
        <w:rPr>
          <w:rFonts w:ascii="Arial" w:hAnsi="Arial" w:cs="Arial"/>
          <w:b/>
          <w:sz w:val="24"/>
          <w:szCs w:val="24"/>
        </w:rPr>
      </w:pPr>
      <w:r>
        <w:rPr>
          <w:rFonts w:ascii="Arial" w:hAnsi="Arial" w:cs="Arial"/>
          <w:b/>
          <w:sz w:val="24"/>
          <w:szCs w:val="24"/>
        </w:rPr>
        <w:t>ΙΑΝΟΥΑΡΙΟΣ</w:t>
      </w:r>
      <w:r w:rsidR="001F1E16" w:rsidRPr="00910066">
        <w:rPr>
          <w:rFonts w:ascii="Arial" w:hAnsi="Arial" w:cs="Arial"/>
          <w:b/>
          <w:sz w:val="24"/>
          <w:szCs w:val="24"/>
        </w:rPr>
        <w:t xml:space="preserve"> 2</w:t>
      </w:r>
      <w:r>
        <w:rPr>
          <w:rFonts w:ascii="Arial" w:hAnsi="Arial" w:cs="Arial"/>
          <w:b/>
          <w:sz w:val="24"/>
          <w:szCs w:val="24"/>
        </w:rPr>
        <w:t>022</w:t>
      </w:r>
      <w:r w:rsidR="001F1E16" w:rsidRPr="00910066">
        <w:rPr>
          <w:rFonts w:ascii="Arial" w:hAnsi="Arial" w:cs="Arial"/>
          <w:b/>
          <w:sz w:val="24"/>
          <w:szCs w:val="24"/>
        </w:rPr>
        <w:tab/>
      </w:r>
      <w:r w:rsidR="001F1E16" w:rsidRPr="00910066">
        <w:rPr>
          <w:rFonts w:ascii="Arial" w:hAnsi="Arial" w:cs="Arial"/>
          <w:b/>
          <w:sz w:val="24"/>
          <w:szCs w:val="24"/>
        </w:rPr>
        <w:tab/>
      </w:r>
      <w:r w:rsidR="001F1E16" w:rsidRPr="00910066">
        <w:rPr>
          <w:rFonts w:ascii="Arial" w:hAnsi="Arial" w:cs="Arial"/>
          <w:b/>
          <w:sz w:val="24"/>
          <w:szCs w:val="24"/>
        </w:rPr>
        <w:tab/>
      </w:r>
      <w:r w:rsidR="001F1E16" w:rsidRPr="00910066">
        <w:rPr>
          <w:rFonts w:ascii="Arial" w:hAnsi="Arial" w:cs="Arial"/>
          <w:b/>
          <w:sz w:val="24"/>
          <w:szCs w:val="24"/>
        </w:rPr>
        <w:tab/>
      </w:r>
      <w:r w:rsidR="00A17E69">
        <w:rPr>
          <w:rFonts w:ascii="Arial" w:hAnsi="Arial" w:cs="Arial"/>
          <w:b/>
          <w:sz w:val="24"/>
          <w:szCs w:val="24"/>
        </w:rPr>
        <w:t xml:space="preserve">            </w:t>
      </w:r>
      <w:r w:rsidR="001F1E16" w:rsidRPr="00910066">
        <w:rPr>
          <w:rFonts w:ascii="Arial" w:hAnsi="Arial" w:cs="Arial"/>
          <w:b/>
          <w:sz w:val="24"/>
          <w:szCs w:val="24"/>
        </w:rPr>
        <w:t>ΤΜΗΜΑ ΕΠΙΘΕΩΡΗΣΗΣ ΕΡΓΑΣΙΑΣ</w:t>
      </w:r>
    </w:p>
    <w:sectPr w:rsidR="001F1E16" w:rsidRPr="00910066" w:rsidSect="00350060">
      <w:footerReference w:type="default" r:id="rId29"/>
      <w:pgSz w:w="11906" w:h="16838"/>
      <w:pgMar w:top="1440" w:right="1418" w:bottom="1276" w:left="1418" w:header="709"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A1C80" w14:textId="77777777" w:rsidR="006B5E66" w:rsidRDefault="006B5E66" w:rsidP="001746E9">
      <w:pPr>
        <w:spacing w:after="0" w:line="240" w:lineRule="auto"/>
      </w:pPr>
      <w:r>
        <w:separator/>
      </w:r>
    </w:p>
  </w:endnote>
  <w:endnote w:type="continuationSeparator" w:id="0">
    <w:p w14:paraId="16218EA7" w14:textId="77777777" w:rsidR="006B5E66" w:rsidRDefault="006B5E66" w:rsidP="0017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CEF2" w14:textId="33296F41" w:rsidR="007919DF" w:rsidRPr="007919DF" w:rsidRDefault="007919DF" w:rsidP="00A97FCB">
    <w:pPr>
      <w:pStyle w:val="Footer"/>
      <w:jc w:val="center"/>
      <w:rPr>
        <w:rFonts w:ascii="Arial" w:hAnsi="Arial" w:cs="Arial"/>
        <w:sz w:val="18"/>
        <w:szCs w:val="18"/>
        <w:lang w:val="en-US"/>
      </w:rPr>
    </w:pPr>
    <w:r w:rsidRPr="007919DF">
      <w:rPr>
        <w:rFonts w:ascii="Arial" w:hAnsi="Arial" w:cs="Arial"/>
        <w:sz w:val="18"/>
        <w:szCs w:val="18"/>
        <w:lang w:val="en-US"/>
      </w:rPr>
      <w:t>-</w:t>
    </w:r>
    <w:r w:rsidRPr="007919DF">
      <w:rPr>
        <w:rFonts w:ascii="Arial" w:hAnsi="Arial" w:cs="Arial"/>
        <w:sz w:val="18"/>
        <w:szCs w:val="18"/>
      </w:rPr>
      <w:fldChar w:fldCharType="begin"/>
    </w:r>
    <w:r w:rsidRPr="007919DF">
      <w:rPr>
        <w:rFonts w:ascii="Arial" w:hAnsi="Arial" w:cs="Arial"/>
        <w:sz w:val="18"/>
        <w:szCs w:val="18"/>
        <w:lang w:val="en-US"/>
      </w:rPr>
      <w:instrText xml:space="preserve"> PAGE   \* MERGEFORMAT </w:instrText>
    </w:r>
    <w:r w:rsidRPr="007919DF">
      <w:rPr>
        <w:rFonts w:ascii="Arial" w:hAnsi="Arial" w:cs="Arial"/>
        <w:sz w:val="18"/>
        <w:szCs w:val="18"/>
      </w:rPr>
      <w:fldChar w:fldCharType="separate"/>
    </w:r>
    <w:r w:rsidR="006E46A5">
      <w:rPr>
        <w:rFonts w:ascii="Arial" w:hAnsi="Arial" w:cs="Arial"/>
        <w:noProof/>
        <w:sz w:val="18"/>
        <w:szCs w:val="18"/>
        <w:lang w:val="en-US"/>
      </w:rPr>
      <w:t>8</w:t>
    </w:r>
    <w:r w:rsidRPr="007919DF">
      <w:rPr>
        <w:rFonts w:ascii="Arial" w:hAnsi="Arial" w:cs="Arial"/>
        <w:noProof/>
        <w:sz w:val="18"/>
        <w:szCs w:val="18"/>
      </w:rPr>
      <w:fldChar w:fldCharType="end"/>
    </w:r>
    <w:r w:rsidRPr="007919DF">
      <w:rPr>
        <w:rFonts w:ascii="Arial" w:hAnsi="Arial" w:cs="Arial"/>
        <w:noProof/>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2541" w14:textId="77777777" w:rsidR="006B5E66" w:rsidRDefault="006B5E66" w:rsidP="001746E9">
      <w:pPr>
        <w:spacing w:after="0" w:line="240" w:lineRule="auto"/>
      </w:pPr>
      <w:r>
        <w:separator/>
      </w:r>
    </w:p>
  </w:footnote>
  <w:footnote w:type="continuationSeparator" w:id="0">
    <w:p w14:paraId="002CB633" w14:textId="77777777" w:rsidR="006B5E66" w:rsidRDefault="006B5E66" w:rsidP="00174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9E2"/>
    <w:multiLevelType w:val="hybridMultilevel"/>
    <w:tmpl w:val="46D863D2"/>
    <w:lvl w:ilvl="0" w:tplc="2886E372">
      <w:start w:val="1"/>
      <w:numFmt w:val="bullet"/>
      <w:lvlText w:val="•"/>
      <w:lvlJc w:val="left"/>
      <w:pPr>
        <w:ind w:left="720" w:hanging="360"/>
      </w:pPr>
      <w:rPr>
        <w:rFonts w:ascii="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055EB3"/>
    <w:multiLevelType w:val="hybridMultilevel"/>
    <w:tmpl w:val="84C60B60"/>
    <w:lvl w:ilvl="0" w:tplc="9D929A68">
      <w:start w:val="1"/>
      <w:numFmt w:val="bullet"/>
      <w:lvlText w:val=""/>
      <w:lvlJc w:val="left"/>
      <w:pPr>
        <w:ind w:left="720" w:hanging="360"/>
      </w:pPr>
      <w:rPr>
        <w:rFonts w:ascii="Symbol" w:hAnsi="Symbol"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4C70C5"/>
    <w:multiLevelType w:val="hybridMultilevel"/>
    <w:tmpl w:val="F96ADA92"/>
    <w:lvl w:ilvl="0" w:tplc="B82C0C8A">
      <w:start w:val="1"/>
      <w:numFmt w:val="bullet"/>
      <w:lvlText w:val="•"/>
      <w:lvlJc w:val="left"/>
      <w:pPr>
        <w:tabs>
          <w:tab w:val="num" w:pos="720"/>
        </w:tabs>
        <w:ind w:left="720" w:hanging="360"/>
      </w:pPr>
      <w:rPr>
        <w:rFonts w:ascii="Times New Roman" w:hAnsi="Times New Roman" w:hint="default"/>
      </w:rPr>
    </w:lvl>
    <w:lvl w:ilvl="1" w:tplc="8A1A9D54" w:tentative="1">
      <w:start w:val="1"/>
      <w:numFmt w:val="bullet"/>
      <w:lvlText w:val="•"/>
      <w:lvlJc w:val="left"/>
      <w:pPr>
        <w:tabs>
          <w:tab w:val="num" w:pos="1440"/>
        </w:tabs>
        <w:ind w:left="1440" w:hanging="360"/>
      </w:pPr>
      <w:rPr>
        <w:rFonts w:ascii="Times New Roman" w:hAnsi="Times New Roman" w:hint="default"/>
      </w:rPr>
    </w:lvl>
    <w:lvl w:ilvl="2" w:tplc="12CC67FE" w:tentative="1">
      <w:start w:val="1"/>
      <w:numFmt w:val="bullet"/>
      <w:lvlText w:val="•"/>
      <w:lvlJc w:val="left"/>
      <w:pPr>
        <w:tabs>
          <w:tab w:val="num" w:pos="2160"/>
        </w:tabs>
        <w:ind w:left="2160" w:hanging="360"/>
      </w:pPr>
      <w:rPr>
        <w:rFonts w:ascii="Times New Roman" w:hAnsi="Times New Roman" w:hint="default"/>
      </w:rPr>
    </w:lvl>
    <w:lvl w:ilvl="3" w:tplc="0F9E9CE8" w:tentative="1">
      <w:start w:val="1"/>
      <w:numFmt w:val="bullet"/>
      <w:lvlText w:val="•"/>
      <w:lvlJc w:val="left"/>
      <w:pPr>
        <w:tabs>
          <w:tab w:val="num" w:pos="2880"/>
        </w:tabs>
        <w:ind w:left="2880" w:hanging="360"/>
      </w:pPr>
      <w:rPr>
        <w:rFonts w:ascii="Times New Roman" w:hAnsi="Times New Roman" w:hint="default"/>
      </w:rPr>
    </w:lvl>
    <w:lvl w:ilvl="4" w:tplc="1758F314" w:tentative="1">
      <w:start w:val="1"/>
      <w:numFmt w:val="bullet"/>
      <w:lvlText w:val="•"/>
      <w:lvlJc w:val="left"/>
      <w:pPr>
        <w:tabs>
          <w:tab w:val="num" w:pos="3600"/>
        </w:tabs>
        <w:ind w:left="3600" w:hanging="360"/>
      </w:pPr>
      <w:rPr>
        <w:rFonts w:ascii="Times New Roman" w:hAnsi="Times New Roman" w:hint="default"/>
      </w:rPr>
    </w:lvl>
    <w:lvl w:ilvl="5" w:tplc="D8281C04" w:tentative="1">
      <w:start w:val="1"/>
      <w:numFmt w:val="bullet"/>
      <w:lvlText w:val="•"/>
      <w:lvlJc w:val="left"/>
      <w:pPr>
        <w:tabs>
          <w:tab w:val="num" w:pos="4320"/>
        </w:tabs>
        <w:ind w:left="4320" w:hanging="360"/>
      </w:pPr>
      <w:rPr>
        <w:rFonts w:ascii="Times New Roman" w:hAnsi="Times New Roman" w:hint="default"/>
      </w:rPr>
    </w:lvl>
    <w:lvl w:ilvl="6" w:tplc="495492B2" w:tentative="1">
      <w:start w:val="1"/>
      <w:numFmt w:val="bullet"/>
      <w:lvlText w:val="•"/>
      <w:lvlJc w:val="left"/>
      <w:pPr>
        <w:tabs>
          <w:tab w:val="num" w:pos="5040"/>
        </w:tabs>
        <w:ind w:left="5040" w:hanging="360"/>
      </w:pPr>
      <w:rPr>
        <w:rFonts w:ascii="Times New Roman" w:hAnsi="Times New Roman" w:hint="default"/>
      </w:rPr>
    </w:lvl>
    <w:lvl w:ilvl="7" w:tplc="2F2AA3F2" w:tentative="1">
      <w:start w:val="1"/>
      <w:numFmt w:val="bullet"/>
      <w:lvlText w:val="•"/>
      <w:lvlJc w:val="left"/>
      <w:pPr>
        <w:tabs>
          <w:tab w:val="num" w:pos="5760"/>
        </w:tabs>
        <w:ind w:left="5760" w:hanging="360"/>
      </w:pPr>
      <w:rPr>
        <w:rFonts w:ascii="Times New Roman" w:hAnsi="Times New Roman" w:hint="default"/>
      </w:rPr>
    </w:lvl>
    <w:lvl w:ilvl="8" w:tplc="ECB201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613101"/>
    <w:multiLevelType w:val="hybridMultilevel"/>
    <w:tmpl w:val="718EAD5A"/>
    <w:lvl w:ilvl="0" w:tplc="9D929A68">
      <w:start w:val="1"/>
      <w:numFmt w:val="bullet"/>
      <w:lvlText w:val=""/>
      <w:lvlJc w:val="left"/>
      <w:pPr>
        <w:ind w:left="720" w:hanging="360"/>
      </w:pPr>
      <w:rPr>
        <w:rFonts w:ascii="Symbol" w:hAnsi="Symbol"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D26189"/>
    <w:multiLevelType w:val="multilevel"/>
    <w:tmpl w:val="413E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6F508A"/>
    <w:multiLevelType w:val="hybridMultilevel"/>
    <w:tmpl w:val="F8DCA0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833A6D"/>
    <w:multiLevelType w:val="hybridMultilevel"/>
    <w:tmpl w:val="2D2E9002"/>
    <w:lvl w:ilvl="0" w:tplc="1EB2E2B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56EFF"/>
    <w:multiLevelType w:val="multilevel"/>
    <w:tmpl w:val="0BF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85BEF"/>
    <w:multiLevelType w:val="hybridMultilevel"/>
    <w:tmpl w:val="5F107162"/>
    <w:lvl w:ilvl="0" w:tplc="EAA42438">
      <w:start w:val="1"/>
      <w:numFmt w:val="decimal"/>
      <w:lvlText w:val="1.%1."/>
      <w:lvlJc w:val="left"/>
      <w:pPr>
        <w:ind w:left="720" w:hanging="360"/>
      </w:pPr>
      <w:rPr>
        <w:rFonts w:ascii="Arial" w:hAnsi="Arial"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FCB681A"/>
    <w:multiLevelType w:val="hybridMultilevel"/>
    <w:tmpl w:val="0D6C6E46"/>
    <w:lvl w:ilvl="0" w:tplc="9D929A68">
      <w:start w:val="1"/>
      <w:numFmt w:val="bullet"/>
      <w:lvlText w:val=""/>
      <w:lvlJc w:val="left"/>
      <w:pPr>
        <w:ind w:left="720" w:hanging="360"/>
      </w:pPr>
      <w:rPr>
        <w:rFonts w:ascii="Symbol" w:hAnsi="Symbol" w:hint="default"/>
        <w:b w:val="0"/>
        <w:i w:val="0"/>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604AA9"/>
    <w:multiLevelType w:val="multilevel"/>
    <w:tmpl w:val="FF9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427B45"/>
    <w:multiLevelType w:val="hybridMultilevel"/>
    <w:tmpl w:val="1F44F90E"/>
    <w:lvl w:ilvl="0" w:tplc="D9786044">
      <w:start w:val="1"/>
      <w:numFmt w:val="decimal"/>
      <w:lvlText w:val="1.%1."/>
      <w:lvlJc w:val="left"/>
      <w:pPr>
        <w:ind w:left="720" w:hanging="360"/>
      </w:pPr>
      <w:rPr>
        <w:rFonts w:hint="default"/>
        <w:b w:val="0"/>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CC5A46"/>
    <w:multiLevelType w:val="hybridMultilevel"/>
    <w:tmpl w:val="EDA46D0E"/>
    <w:lvl w:ilvl="0" w:tplc="6F988666">
      <w:start w:val="1"/>
      <w:numFmt w:val="decimal"/>
      <w:lvlText w:val="3.%1."/>
      <w:lvlJc w:val="left"/>
      <w:pPr>
        <w:ind w:left="720" w:hanging="360"/>
      </w:pPr>
      <w:rPr>
        <w:rFonts w:ascii="Arial" w:hAnsi="Arial"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D0B3C16"/>
    <w:multiLevelType w:val="hybridMultilevel"/>
    <w:tmpl w:val="9AF4F796"/>
    <w:lvl w:ilvl="0" w:tplc="1160DB3E">
      <w:start w:val="1"/>
      <w:numFmt w:val="decimal"/>
      <w:lvlText w:val="5.%1."/>
      <w:lvlJc w:val="left"/>
      <w:pPr>
        <w:ind w:left="720" w:hanging="360"/>
      </w:pPr>
      <w:rPr>
        <w:rFonts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3F167E"/>
    <w:multiLevelType w:val="multilevel"/>
    <w:tmpl w:val="4ECA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4333C"/>
    <w:multiLevelType w:val="hybridMultilevel"/>
    <w:tmpl w:val="07664892"/>
    <w:lvl w:ilvl="0" w:tplc="FD3EC848">
      <w:start w:val="1"/>
      <w:numFmt w:val="decimal"/>
      <w:lvlText w:val="4.%1."/>
      <w:lvlJc w:val="left"/>
      <w:pPr>
        <w:ind w:left="720" w:hanging="360"/>
      </w:pPr>
      <w:rPr>
        <w:rFonts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DF0EA4"/>
    <w:multiLevelType w:val="hybridMultilevel"/>
    <w:tmpl w:val="9B849058"/>
    <w:lvl w:ilvl="0" w:tplc="9D929A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F143EA"/>
    <w:multiLevelType w:val="hybridMultilevel"/>
    <w:tmpl w:val="58F04060"/>
    <w:lvl w:ilvl="0" w:tplc="9D929A68">
      <w:start w:val="1"/>
      <w:numFmt w:val="bullet"/>
      <w:lvlText w:val=""/>
      <w:lvlJc w:val="left"/>
      <w:pPr>
        <w:ind w:left="720" w:hanging="360"/>
      </w:pPr>
      <w:rPr>
        <w:rFonts w:ascii="Symbol" w:hAnsi="Symbol"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0C1613D"/>
    <w:multiLevelType w:val="hybridMultilevel"/>
    <w:tmpl w:val="75FEFD94"/>
    <w:lvl w:ilvl="0" w:tplc="DA76618A">
      <w:start w:val="1"/>
      <w:numFmt w:val="bullet"/>
      <w:lvlText w:val="•"/>
      <w:lvlJc w:val="left"/>
      <w:pPr>
        <w:tabs>
          <w:tab w:val="num" w:pos="720"/>
        </w:tabs>
        <w:ind w:left="720" w:hanging="360"/>
      </w:pPr>
      <w:rPr>
        <w:rFonts w:ascii="Arial" w:hAnsi="Arial" w:hint="default"/>
      </w:rPr>
    </w:lvl>
    <w:lvl w:ilvl="1" w:tplc="774AD8AE" w:tentative="1">
      <w:start w:val="1"/>
      <w:numFmt w:val="bullet"/>
      <w:lvlText w:val="•"/>
      <w:lvlJc w:val="left"/>
      <w:pPr>
        <w:tabs>
          <w:tab w:val="num" w:pos="1440"/>
        </w:tabs>
        <w:ind w:left="1440" w:hanging="360"/>
      </w:pPr>
      <w:rPr>
        <w:rFonts w:ascii="Arial" w:hAnsi="Arial" w:hint="default"/>
      </w:rPr>
    </w:lvl>
    <w:lvl w:ilvl="2" w:tplc="3140BA1E" w:tentative="1">
      <w:start w:val="1"/>
      <w:numFmt w:val="bullet"/>
      <w:lvlText w:val="•"/>
      <w:lvlJc w:val="left"/>
      <w:pPr>
        <w:tabs>
          <w:tab w:val="num" w:pos="2160"/>
        </w:tabs>
        <w:ind w:left="2160" w:hanging="360"/>
      </w:pPr>
      <w:rPr>
        <w:rFonts w:ascii="Arial" w:hAnsi="Arial" w:hint="default"/>
      </w:rPr>
    </w:lvl>
    <w:lvl w:ilvl="3" w:tplc="9A6E1DF8" w:tentative="1">
      <w:start w:val="1"/>
      <w:numFmt w:val="bullet"/>
      <w:lvlText w:val="•"/>
      <w:lvlJc w:val="left"/>
      <w:pPr>
        <w:tabs>
          <w:tab w:val="num" w:pos="2880"/>
        </w:tabs>
        <w:ind w:left="2880" w:hanging="360"/>
      </w:pPr>
      <w:rPr>
        <w:rFonts w:ascii="Arial" w:hAnsi="Arial" w:hint="default"/>
      </w:rPr>
    </w:lvl>
    <w:lvl w:ilvl="4" w:tplc="03669D3E" w:tentative="1">
      <w:start w:val="1"/>
      <w:numFmt w:val="bullet"/>
      <w:lvlText w:val="•"/>
      <w:lvlJc w:val="left"/>
      <w:pPr>
        <w:tabs>
          <w:tab w:val="num" w:pos="3600"/>
        </w:tabs>
        <w:ind w:left="3600" w:hanging="360"/>
      </w:pPr>
      <w:rPr>
        <w:rFonts w:ascii="Arial" w:hAnsi="Arial" w:hint="default"/>
      </w:rPr>
    </w:lvl>
    <w:lvl w:ilvl="5" w:tplc="039CDEF0" w:tentative="1">
      <w:start w:val="1"/>
      <w:numFmt w:val="bullet"/>
      <w:lvlText w:val="•"/>
      <w:lvlJc w:val="left"/>
      <w:pPr>
        <w:tabs>
          <w:tab w:val="num" w:pos="4320"/>
        </w:tabs>
        <w:ind w:left="4320" w:hanging="360"/>
      </w:pPr>
      <w:rPr>
        <w:rFonts w:ascii="Arial" w:hAnsi="Arial" w:hint="default"/>
      </w:rPr>
    </w:lvl>
    <w:lvl w:ilvl="6" w:tplc="5BE82DE6" w:tentative="1">
      <w:start w:val="1"/>
      <w:numFmt w:val="bullet"/>
      <w:lvlText w:val="•"/>
      <w:lvlJc w:val="left"/>
      <w:pPr>
        <w:tabs>
          <w:tab w:val="num" w:pos="5040"/>
        </w:tabs>
        <w:ind w:left="5040" w:hanging="360"/>
      </w:pPr>
      <w:rPr>
        <w:rFonts w:ascii="Arial" w:hAnsi="Arial" w:hint="default"/>
      </w:rPr>
    </w:lvl>
    <w:lvl w:ilvl="7" w:tplc="5EF69F0E" w:tentative="1">
      <w:start w:val="1"/>
      <w:numFmt w:val="bullet"/>
      <w:lvlText w:val="•"/>
      <w:lvlJc w:val="left"/>
      <w:pPr>
        <w:tabs>
          <w:tab w:val="num" w:pos="5760"/>
        </w:tabs>
        <w:ind w:left="5760" w:hanging="360"/>
      </w:pPr>
      <w:rPr>
        <w:rFonts w:ascii="Arial" w:hAnsi="Arial" w:hint="default"/>
      </w:rPr>
    </w:lvl>
    <w:lvl w:ilvl="8" w:tplc="610430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6F10BA"/>
    <w:multiLevelType w:val="hybridMultilevel"/>
    <w:tmpl w:val="A7FE60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5D57A3"/>
    <w:multiLevelType w:val="hybridMultilevel"/>
    <w:tmpl w:val="98662E36"/>
    <w:lvl w:ilvl="0" w:tplc="2886E372">
      <w:start w:val="1"/>
      <w:numFmt w:val="bullet"/>
      <w:lvlText w:val="•"/>
      <w:lvlJc w:val="left"/>
      <w:pPr>
        <w:tabs>
          <w:tab w:val="num" w:pos="720"/>
        </w:tabs>
        <w:ind w:left="720" w:hanging="360"/>
      </w:pPr>
      <w:rPr>
        <w:rFonts w:ascii="Times New Roman" w:hAnsi="Times New Roman" w:hint="default"/>
      </w:rPr>
    </w:lvl>
    <w:lvl w:ilvl="1" w:tplc="14E87E8C" w:tentative="1">
      <w:start w:val="1"/>
      <w:numFmt w:val="bullet"/>
      <w:lvlText w:val="•"/>
      <w:lvlJc w:val="left"/>
      <w:pPr>
        <w:tabs>
          <w:tab w:val="num" w:pos="1440"/>
        </w:tabs>
        <w:ind w:left="1440" w:hanging="360"/>
      </w:pPr>
      <w:rPr>
        <w:rFonts w:ascii="Times New Roman" w:hAnsi="Times New Roman" w:hint="default"/>
      </w:rPr>
    </w:lvl>
    <w:lvl w:ilvl="2" w:tplc="22EE4F98" w:tentative="1">
      <w:start w:val="1"/>
      <w:numFmt w:val="bullet"/>
      <w:lvlText w:val="•"/>
      <w:lvlJc w:val="left"/>
      <w:pPr>
        <w:tabs>
          <w:tab w:val="num" w:pos="2160"/>
        </w:tabs>
        <w:ind w:left="2160" w:hanging="360"/>
      </w:pPr>
      <w:rPr>
        <w:rFonts w:ascii="Times New Roman" w:hAnsi="Times New Roman" w:hint="default"/>
      </w:rPr>
    </w:lvl>
    <w:lvl w:ilvl="3" w:tplc="05B66532" w:tentative="1">
      <w:start w:val="1"/>
      <w:numFmt w:val="bullet"/>
      <w:lvlText w:val="•"/>
      <w:lvlJc w:val="left"/>
      <w:pPr>
        <w:tabs>
          <w:tab w:val="num" w:pos="2880"/>
        </w:tabs>
        <w:ind w:left="2880" w:hanging="360"/>
      </w:pPr>
      <w:rPr>
        <w:rFonts w:ascii="Times New Roman" w:hAnsi="Times New Roman" w:hint="default"/>
      </w:rPr>
    </w:lvl>
    <w:lvl w:ilvl="4" w:tplc="90F6C736" w:tentative="1">
      <w:start w:val="1"/>
      <w:numFmt w:val="bullet"/>
      <w:lvlText w:val="•"/>
      <w:lvlJc w:val="left"/>
      <w:pPr>
        <w:tabs>
          <w:tab w:val="num" w:pos="3600"/>
        </w:tabs>
        <w:ind w:left="3600" w:hanging="360"/>
      </w:pPr>
      <w:rPr>
        <w:rFonts w:ascii="Times New Roman" w:hAnsi="Times New Roman" w:hint="default"/>
      </w:rPr>
    </w:lvl>
    <w:lvl w:ilvl="5" w:tplc="FFAC1D5E" w:tentative="1">
      <w:start w:val="1"/>
      <w:numFmt w:val="bullet"/>
      <w:lvlText w:val="•"/>
      <w:lvlJc w:val="left"/>
      <w:pPr>
        <w:tabs>
          <w:tab w:val="num" w:pos="4320"/>
        </w:tabs>
        <w:ind w:left="4320" w:hanging="360"/>
      </w:pPr>
      <w:rPr>
        <w:rFonts w:ascii="Times New Roman" w:hAnsi="Times New Roman" w:hint="default"/>
      </w:rPr>
    </w:lvl>
    <w:lvl w:ilvl="6" w:tplc="17C41420" w:tentative="1">
      <w:start w:val="1"/>
      <w:numFmt w:val="bullet"/>
      <w:lvlText w:val="•"/>
      <w:lvlJc w:val="left"/>
      <w:pPr>
        <w:tabs>
          <w:tab w:val="num" w:pos="5040"/>
        </w:tabs>
        <w:ind w:left="5040" w:hanging="360"/>
      </w:pPr>
      <w:rPr>
        <w:rFonts w:ascii="Times New Roman" w:hAnsi="Times New Roman" w:hint="default"/>
      </w:rPr>
    </w:lvl>
    <w:lvl w:ilvl="7" w:tplc="7A1C2372" w:tentative="1">
      <w:start w:val="1"/>
      <w:numFmt w:val="bullet"/>
      <w:lvlText w:val="•"/>
      <w:lvlJc w:val="left"/>
      <w:pPr>
        <w:tabs>
          <w:tab w:val="num" w:pos="5760"/>
        </w:tabs>
        <w:ind w:left="5760" w:hanging="360"/>
      </w:pPr>
      <w:rPr>
        <w:rFonts w:ascii="Times New Roman" w:hAnsi="Times New Roman" w:hint="default"/>
      </w:rPr>
    </w:lvl>
    <w:lvl w:ilvl="8" w:tplc="11BCA62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3B66B0"/>
    <w:multiLevelType w:val="hybridMultilevel"/>
    <w:tmpl w:val="DA3E0ECA"/>
    <w:lvl w:ilvl="0" w:tplc="349803AA">
      <w:start w:val="1"/>
      <w:numFmt w:val="decimal"/>
      <w:lvlText w:val="9.1.%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2" w15:restartNumberingAfterBreak="0">
    <w:nsid w:val="47D442FE"/>
    <w:multiLevelType w:val="hybridMultilevel"/>
    <w:tmpl w:val="9D22C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B820246"/>
    <w:multiLevelType w:val="hybridMultilevel"/>
    <w:tmpl w:val="DDE8B3E6"/>
    <w:lvl w:ilvl="0" w:tplc="18886644">
      <w:start w:val="1"/>
      <w:numFmt w:val="bullet"/>
      <w:lvlText w:val=""/>
      <w:lvlJc w:val="left"/>
      <w:pPr>
        <w:tabs>
          <w:tab w:val="num" w:pos="720"/>
        </w:tabs>
        <w:ind w:left="720" w:hanging="360"/>
      </w:pPr>
      <w:rPr>
        <w:rFonts w:ascii="Symbol" w:hAnsi="Symbol" w:hint="default"/>
      </w:rPr>
    </w:lvl>
    <w:lvl w:ilvl="1" w:tplc="D2E8BB06" w:tentative="1">
      <w:start w:val="1"/>
      <w:numFmt w:val="bullet"/>
      <w:lvlText w:val=""/>
      <w:lvlJc w:val="left"/>
      <w:pPr>
        <w:tabs>
          <w:tab w:val="num" w:pos="1440"/>
        </w:tabs>
        <w:ind w:left="1440" w:hanging="360"/>
      </w:pPr>
      <w:rPr>
        <w:rFonts w:ascii="Symbol" w:hAnsi="Symbol" w:hint="default"/>
      </w:rPr>
    </w:lvl>
    <w:lvl w:ilvl="2" w:tplc="7156714E" w:tentative="1">
      <w:start w:val="1"/>
      <w:numFmt w:val="bullet"/>
      <w:lvlText w:val=""/>
      <w:lvlJc w:val="left"/>
      <w:pPr>
        <w:tabs>
          <w:tab w:val="num" w:pos="2160"/>
        </w:tabs>
        <w:ind w:left="2160" w:hanging="360"/>
      </w:pPr>
      <w:rPr>
        <w:rFonts w:ascii="Symbol" w:hAnsi="Symbol" w:hint="default"/>
      </w:rPr>
    </w:lvl>
    <w:lvl w:ilvl="3" w:tplc="4022A856" w:tentative="1">
      <w:start w:val="1"/>
      <w:numFmt w:val="bullet"/>
      <w:lvlText w:val=""/>
      <w:lvlJc w:val="left"/>
      <w:pPr>
        <w:tabs>
          <w:tab w:val="num" w:pos="2880"/>
        </w:tabs>
        <w:ind w:left="2880" w:hanging="360"/>
      </w:pPr>
      <w:rPr>
        <w:rFonts w:ascii="Symbol" w:hAnsi="Symbol" w:hint="default"/>
      </w:rPr>
    </w:lvl>
    <w:lvl w:ilvl="4" w:tplc="8F647532" w:tentative="1">
      <w:start w:val="1"/>
      <w:numFmt w:val="bullet"/>
      <w:lvlText w:val=""/>
      <w:lvlJc w:val="left"/>
      <w:pPr>
        <w:tabs>
          <w:tab w:val="num" w:pos="3600"/>
        </w:tabs>
        <w:ind w:left="3600" w:hanging="360"/>
      </w:pPr>
      <w:rPr>
        <w:rFonts w:ascii="Symbol" w:hAnsi="Symbol" w:hint="default"/>
      </w:rPr>
    </w:lvl>
    <w:lvl w:ilvl="5" w:tplc="6AD85956" w:tentative="1">
      <w:start w:val="1"/>
      <w:numFmt w:val="bullet"/>
      <w:lvlText w:val=""/>
      <w:lvlJc w:val="left"/>
      <w:pPr>
        <w:tabs>
          <w:tab w:val="num" w:pos="4320"/>
        </w:tabs>
        <w:ind w:left="4320" w:hanging="360"/>
      </w:pPr>
      <w:rPr>
        <w:rFonts w:ascii="Symbol" w:hAnsi="Symbol" w:hint="default"/>
      </w:rPr>
    </w:lvl>
    <w:lvl w:ilvl="6" w:tplc="CD1434AC" w:tentative="1">
      <w:start w:val="1"/>
      <w:numFmt w:val="bullet"/>
      <w:lvlText w:val=""/>
      <w:lvlJc w:val="left"/>
      <w:pPr>
        <w:tabs>
          <w:tab w:val="num" w:pos="5040"/>
        </w:tabs>
        <w:ind w:left="5040" w:hanging="360"/>
      </w:pPr>
      <w:rPr>
        <w:rFonts w:ascii="Symbol" w:hAnsi="Symbol" w:hint="default"/>
      </w:rPr>
    </w:lvl>
    <w:lvl w:ilvl="7" w:tplc="2758CF40" w:tentative="1">
      <w:start w:val="1"/>
      <w:numFmt w:val="bullet"/>
      <w:lvlText w:val=""/>
      <w:lvlJc w:val="left"/>
      <w:pPr>
        <w:tabs>
          <w:tab w:val="num" w:pos="5760"/>
        </w:tabs>
        <w:ind w:left="5760" w:hanging="360"/>
      </w:pPr>
      <w:rPr>
        <w:rFonts w:ascii="Symbol" w:hAnsi="Symbol" w:hint="default"/>
      </w:rPr>
    </w:lvl>
    <w:lvl w:ilvl="8" w:tplc="69CAFA2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F787AA1"/>
    <w:multiLevelType w:val="hybridMultilevel"/>
    <w:tmpl w:val="AF3AC10A"/>
    <w:lvl w:ilvl="0" w:tplc="349803AA">
      <w:start w:val="1"/>
      <w:numFmt w:val="decimal"/>
      <w:lvlText w:val="9.1.%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5FB4286"/>
    <w:multiLevelType w:val="hybridMultilevel"/>
    <w:tmpl w:val="B144FED2"/>
    <w:lvl w:ilvl="0" w:tplc="64A6B3B4">
      <w:start w:val="1"/>
      <w:numFmt w:val="decimal"/>
      <w:lvlText w:val="2.%1."/>
      <w:lvlJc w:val="left"/>
      <w:pPr>
        <w:ind w:left="720" w:hanging="360"/>
      </w:pPr>
      <w:rPr>
        <w:rFonts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CC8281F"/>
    <w:multiLevelType w:val="hybridMultilevel"/>
    <w:tmpl w:val="71AEB1A4"/>
    <w:lvl w:ilvl="0" w:tplc="F60A9C66">
      <w:start w:val="1"/>
      <w:numFmt w:val="decimal"/>
      <w:lvlText w:val="5.4.%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7" w15:restartNumberingAfterBreak="0">
    <w:nsid w:val="5CF60D0E"/>
    <w:multiLevelType w:val="multilevel"/>
    <w:tmpl w:val="F9B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3E2C9E"/>
    <w:multiLevelType w:val="hybridMultilevel"/>
    <w:tmpl w:val="2BEC4FBC"/>
    <w:lvl w:ilvl="0" w:tplc="691CDBC0">
      <w:start w:val="1"/>
      <w:numFmt w:val="decimal"/>
      <w:lvlText w:val="5.%1."/>
      <w:lvlJc w:val="left"/>
      <w:pPr>
        <w:ind w:left="720" w:hanging="360"/>
      </w:pPr>
      <w:rPr>
        <w:rFonts w:ascii="Arial" w:hAnsi="Arial"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1216B41"/>
    <w:multiLevelType w:val="hybridMultilevel"/>
    <w:tmpl w:val="BF104FE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0" w15:restartNumberingAfterBreak="0">
    <w:nsid w:val="6243666E"/>
    <w:multiLevelType w:val="multilevel"/>
    <w:tmpl w:val="B65E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7E12B2"/>
    <w:multiLevelType w:val="hybridMultilevel"/>
    <w:tmpl w:val="CF30076E"/>
    <w:lvl w:ilvl="0" w:tplc="1160DB3E">
      <w:start w:val="1"/>
      <w:numFmt w:val="decimal"/>
      <w:lvlText w:val="5.%1."/>
      <w:lvlJc w:val="left"/>
      <w:pPr>
        <w:ind w:left="720" w:hanging="360"/>
      </w:pPr>
      <w:rPr>
        <w:rFonts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4C2390F"/>
    <w:multiLevelType w:val="hybridMultilevel"/>
    <w:tmpl w:val="5114C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D99438E"/>
    <w:multiLevelType w:val="hybridMultilevel"/>
    <w:tmpl w:val="B63ED8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F060FE8"/>
    <w:multiLevelType w:val="multilevel"/>
    <w:tmpl w:val="C96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5512B3"/>
    <w:multiLevelType w:val="hybridMultilevel"/>
    <w:tmpl w:val="0562DED6"/>
    <w:lvl w:ilvl="0" w:tplc="486CC7D0">
      <w:start w:val="1"/>
      <w:numFmt w:val="bullet"/>
      <w:lvlText w:val="•"/>
      <w:lvlJc w:val="left"/>
      <w:pPr>
        <w:tabs>
          <w:tab w:val="num" w:pos="720"/>
        </w:tabs>
        <w:ind w:left="720" w:hanging="360"/>
      </w:pPr>
      <w:rPr>
        <w:rFonts w:ascii="Times New Roman" w:hAnsi="Times New Roman" w:hint="default"/>
      </w:rPr>
    </w:lvl>
    <w:lvl w:ilvl="1" w:tplc="F558F90C" w:tentative="1">
      <w:start w:val="1"/>
      <w:numFmt w:val="bullet"/>
      <w:lvlText w:val="•"/>
      <w:lvlJc w:val="left"/>
      <w:pPr>
        <w:tabs>
          <w:tab w:val="num" w:pos="1440"/>
        </w:tabs>
        <w:ind w:left="1440" w:hanging="360"/>
      </w:pPr>
      <w:rPr>
        <w:rFonts w:ascii="Times New Roman" w:hAnsi="Times New Roman" w:hint="default"/>
      </w:rPr>
    </w:lvl>
    <w:lvl w:ilvl="2" w:tplc="C5ACF78A" w:tentative="1">
      <w:start w:val="1"/>
      <w:numFmt w:val="bullet"/>
      <w:lvlText w:val="•"/>
      <w:lvlJc w:val="left"/>
      <w:pPr>
        <w:tabs>
          <w:tab w:val="num" w:pos="2160"/>
        </w:tabs>
        <w:ind w:left="2160" w:hanging="360"/>
      </w:pPr>
      <w:rPr>
        <w:rFonts w:ascii="Times New Roman" w:hAnsi="Times New Roman" w:hint="default"/>
      </w:rPr>
    </w:lvl>
    <w:lvl w:ilvl="3" w:tplc="156AF396" w:tentative="1">
      <w:start w:val="1"/>
      <w:numFmt w:val="bullet"/>
      <w:lvlText w:val="•"/>
      <w:lvlJc w:val="left"/>
      <w:pPr>
        <w:tabs>
          <w:tab w:val="num" w:pos="2880"/>
        </w:tabs>
        <w:ind w:left="2880" w:hanging="360"/>
      </w:pPr>
      <w:rPr>
        <w:rFonts w:ascii="Times New Roman" w:hAnsi="Times New Roman" w:hint="default"/>
      </w:rPr>
    </w:lvl>
    <w:lvl w:ilvl="4" w:tplc="6EB0CB22" w:tentative="1">
      <w:start w:val="1"/>
      <w:numFmt w:val="bullet"/>
      <w:lvlText w:val="•"/>
      <w:lvlJc w:val="left"/>
      <w:pPr>
        <w:tabs>
          <w:tab w:val="num" w:pos="3600"/>
        </w:tabs>
        <w:ind w:left="3600" w:hanging="360"/>
      </w:pPr>
      <w:rPr>
        <w:rFonts w:ascii="Times New Roman" w:hAnsi="Times New Roman" w:hint="default"/>
      </w:rPr>
    </w:lvl>
    <w:lvl w:ilvl="5" w:tplc="6D12E72E" w:tentative="1">
      <w:start w:val="1"/>
      <w:numFmt w:val="bullet"/>
      <w:lvlText w:val="•"/>
      <w:lvlJc w:val="left"/>
      <w:pPr>
        <w:tabs>
          <w:tab w:val="num" w:pos="4320"/>
        </w:tabs>
        <w:ind w:left="4320" w:hanging="360"/>
      </w:pPr>
      <w:rPr>
        <w:rFonts w:ascii="Times New Roman" w:hAnsi="Times New Roman" w:hint="default"/>
      </w:rPr>
    </w:lvl>
    <w:lvl w:ilvl="6" w:tplc="78A6FC86" w:tentative="1">
      <w:start w:val="1"/>
      <w:numFmt w:val="bullet"/>
      <w:lvlText w:val="•"/>
      <w:lvlJc w:val="left"/>
      <w:pPr>
        <w:tabs>
          <w:tab w:val="num" w:pos="5040"/>
        </w:tabs>
        <w:ind w:left="5040" w:hanging="360"/>
      </w:pPr>
      <w:rPr>
        <w:rFonts w:ascii="Times New Roman" w:hAnsi="Times New Roman" w:hint="default"/>
      </w:rPr>
    </w:lvl>
    <w:lvl w:ilvl="7" w:tplc="62D03418" w:tentative="1">
      <w:start w:val="1"/>
      <w:numFmt w:val="bullet"/>
      <w:lvlText w:val="•"/>
      <w:lvlJc w:val="left"/>
      <w:pPr>
        <w:tabs>
          <w:tab w:val="num" w:pos="5760"/>
        </w:tabs>
        <w:ind w:left="5760" w:hanging="360"/>
      </w:pPr>
      <w:rPr>
        <w:rFonts w:ascii="Times New Roman" w:hAnsi="Times New Roman" w:hint="default"/>
      </w:rPr>
    </w:lvl>
    <w:lvl w:ilvl="8" w:tplc="EABCD6C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5B50FE"/>
    <w:multiLevelType w:val="hybridMultilevel"/>
    <w:tmpl w:val="D5BAC116"/>
    <w:lvl w:ilvl="0" w:tplc="598CD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1A7549"/>
    <w:multiLevelType w:val="hybridMultilevel"/>
    <w:tmpl w:val="732A6B50"/>
    <w:lvl w:ilvl="0" w:tplc="1160DB3E">
      <w:start w:val="1"/>
      <w:numFmt w:val="decimal"/>
      <w:lvlText w:val="5.%1."/>
      <w:lvlJc w:val="left"/>
      <w:pPr>
        <w:ind w:left="720" w:hanging="360"/>
      </w:pPr>
      <w:rPr>
        <w:rFonts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E427834"/>
    <w:multiLevelType w:val="multilevel"/>
    <w:tmpl w:val="7122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30"/>
  </w:num>
  <w:num w:numId="3">
    <w:abstractNumId w:val="14"/>
  </w:num>
  <w:num w:numId="4">
    <w:abstractNumId w:val="4"/>
  </w:num>
  <w:num w:numId="5">
    <w:abstractNumId w:val="27"/>
  </w:num>
  <w:num w:numId="6">
    <w:abstractNumId w:val="10"/>
  </w:num>
  <w:num w:numId="7">
    <w:abstractNumId w:val="7"/>
  </w:num>
  <w:num w:numId="8">
    <w:abstractNumId w:val="38"/>
  </w:num>
  <w:num w:numId="9">
    <w:abstractNumId w:val="36"/>
  </w:num>
  <w:num w:numId="10">
    <w:abstractNumId w:val="28"/>
  </w:num>
  <w:num w:numId="11">
    <w:abstractNumId w:val="26"/>
  </w:num>
  <w:num w:numId="12">
    <w:abstractNumId w:val="22"/>
  </w:num>
  <w:num w:numId="13">
    <w:abstractNumId w:val="33"/>
  </w:num>
  <w:num w:numId="14">
    <w:abstractNumId w:val="25"/>
  </w:num>
  <w:num w:numId="15">
    <w:abstractNumId w:val="15"/>
  </w:num>
  <w:num w:numId="16">
    <w:abstractNumId w:val="13"/>
  </w:num>
  <w:num w:numId="17">
    <w:abstractNumId w:val="31"/>
  </w:num>
  <w:num w:numId="18">
    <w:abstractNumId w:val="5"/>
  </w:num>
  <w:num w:numId="19">
    <w:abstractNumId w:val="37"/>
  </w:num>
  <w:num w:numId="20">
    <w:abstractNumId w:val="8"/>
  </w:num>
  <w:num w:numId="21">
    <w:abstractNumId w:val="23"/>
  </w:num>
  <w:num w:numId="22">
    <w:abstractNumId w:val="11"/>
  </w:num>
  <w:num w:numId="23">
    <w:abstractNumId w:val="18"/>
  </w:num>
  <w:num w:numId="24">
    <w:abstractNumId w:val="16"/>
  </w:num>
  <w:num w:numId="25">
    <w:abstractNumId w:val="17"/>
  </w:num>
  <w:num w:numId="26">
    <w:abstractNumId w:val="3"/>
  </w:num>
  <w:num w:numId="27">
    <w:abstractNumId w:val="1"/>
  </w:num>
  <w:num w:numId="28">
    <w:abstractNumId w:val="32"/>
  </w:num>
  <w:num w:numId="29">
    <w:abstractNumId w:val="6"/>
  </w:num>
  <w:num w:numId="30">
    <w:abstractNumId w:val="29"/>
  </w:num>
  <w:num w:numId="31">
    <w:abstractNumId w:val="19"/>
  </w:num>
  <w:num w:numId="32">
    <w:abstractNumId w:val="12"/>
  </w:num>
  <w:num w:numId="33">
    <w:abstractNumId w:val="21"/>
  </w:num>
  <w:num w:numId="34">
    <w:abstractNumId w:val="24"/>
  </w:num>
  <w:num w:numId="35">
    <w:abstractNumId w:val="9"/>
  </w:num>
  <w:num w:numId="36">
    <w:abstractNumId w:val="20"/>
  </w:num>
  <w:num w:numId="37">
    <w:abstractNumId w:val="35"/>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D5"/>
    <w:rsid w:val="00031C79"/>
    <w:rsid w:val="00052283"/>
    <w:rsid w:val="00064F45"/>
    <w:rsid w:val="0007319F"/>
    <w:rsid w:val="00091673"/>
    <w:rsid w:val="000A16E5"/>
    <w:rsid w:val="000C10C7"/>
    <w:rsid w:val="000C7D24"/>
    <w:rsid w:val="000E4051"/>
    <w:rsid w:val="001130FC"/>
    <w:rsid w:val="00163D81"/>
    <w:rsid w:val="001746E9"/>
    <w:rsid w:val="001A0811"/>
    <w:rsid w:val="001A5667"/>
    <w:rsid w:val="001B6FB7"/>
    <w:rsid w:val="001D3AC6"/>
    <w:rsid w:val="001E0CFA"/>
    <w:rsid w:val="001F1E16"/>
    <w:rsid w:val="00222176"/>
    <w:rsid w:val="002379A1"/>
    <w:rsid w:val="00256C64"/>
    <w:rsid w:val="002670D5"/>
    <w:rsid w:val="00290875"/>
    <w:rsid w:val="002A0140"/>
    <w:rsid w:val="002A7A2B"/>
    <w:rsid w:val="002C2BCF"/>
    <w:rsid w:val="002E2695"/>
    <w:rsid w:val="002E2ADB"/>
    <w:rsid w:val="002F1032"/>
    <w:rsid w:val="002F3142"/>
    <w:rsid w:val="00307857"/>
    <w:rsid w:val="00324FA8"/>
    <w:rsid w:val="00350060"/>
    <w:rsid w:val="003539B2"/>
    <w:rsid w:val="0035545B"/>
    <w:rsid w:val="00360587"/>
    <w:rsid w:val="003736CB"/>
    <w:rsid w:val="003A55DB"/>
    <w:rsid w:val="003A729E"/>
    <w:rsid w:val="003C21D2"/>
    <w:rsid w:val="003D0896"/>
    <w:rsid w:val="003F00B7"/>
    <w:rsid w:val="003F2D61"/>
    <w:rsid w:val="003F4840"/>
    <w:rsid w:val="00404F4D"/>
    <w:rsid w:val="00421503"/>
    <w:rsid w:val="004271C3"/>
    <w:rsid w:val="00433FA1"/>
    <w:rsid w:val="00436C8F"/>
    <w:rsid w:val="00472996"/>
    <w:rsid w:val="00475A0B"/>
    <w:rsid w:val="0047779F"/>
    <w:rsid w:val="0049205F"/>
    <w:rsid w:val="004A79EB"/>
    <w:rsid w:val="004C25A5"/>
    <w:rsid w:val="004F03A3"/>
    <w:rsid w:val="00517F2F"/>
    <w:rsid w:val="00536A9D"/>
    <w:rsid w:val="005445EC"/>
    <w:rsid w:val="005457FB"/>
    <w:rsid w:val="00546D6A"/>
    <w:rsid w:val="00556E26"/>
    <w:rsid w:val="005626D7"/>
    <w:rsid w:val="00576A79"/>
    <w:rsid w:val="005961BB"/>
    <w:rsid w:val="005B2643"/>
    <w:rsid w:val="005F084C"/>
    <w:rsid w:val="00600153"/>
    <w:rsid w:val="00610890"/>
    <w:rsid w:val="00616025"/>
    <w:rsid w:val="00640EF8"/>
    <w:rsid w:val="006658B5"/>
    <w:rsid w:val="00684422"/>
    <w:rsid w:val="006B5E66"/>
    <w:rsid w:val="006E46A5"/>
    <w:rsid w:val="006F7C7D"/>
    <w:rsid w:val="0072406C"/>
    <w:rsid w:val="00733B26"/>
    <w:rsid w:val="007350D5"/>
    <w:rsid w:val="0073544D"/>
    <w:rsid w:val="007716A3"/>
    <w:rsid w:val="007919DF"/>
    <w:rsid w:val="007B0F97"/>
    <w:rsid w:val="007B272A"/>
    <w:rsid w:val="007E6031"/>
    <w:rsid w:val="00805084"/>
    <w:rsid w:val="00811315"/>
    <w:rsid w:val="008154EC"/>
    <w:rsid w:val="008213C5"/>
    <w:rsid w:val="00825BA3"/>
    <w:rsid w:val="00830157"/>
    <w:rsid w:val="00857F16"/>
    <w:rsid w:val="00860A4F"/>
    <w:rsid w:val="00872DF0"/>
    <w:rsid w:val="0089799A"/>
    <w:rsid w:val="008B3ED1"/>
    <w:rsid w:val="008D0B86"/>
    <w:rsid w:val="008D3E85"/>
    <w:rsid w:val="008E0348"/>
    <w:rsid w:val="008E292C"/>
    <w:rsid w:val="008E33C4"/>
    <w:rsid w:val="0090012C"/>
    <w:rsid w:val="00900849"/>
    <w:rsid w:val="00910066"/>
    <w:rsid w:val="00924F25"/>
    <w:rsid w:val="009306E8"/>
    <w:rsid w:val="0093352D"/>
    <w:rsid w:val="009513C8"/>
    <w:rsid w:val="009723CC"/>
    <w:rsid w:val="00985AF9"/>
    <w:rsid w:val="009A138D"/>
    <w:rsid w:val="009A68FB"/>
    <w:rsid w:val="009D18C6"/>
    <w:rsid w:val="009D4DB1"/>
    <w:rsid w:val="009F3576"/>
    <w:rsid w:val="009F39E5"/>
    <w:rsid w:val="00A00299"/>
    <w:rsid w:val="00A02D74"/>
    <w:rsid w:val="00A13174"/>
    <w:rsid w:val="00A150DB"/>
    <w:rsid w:val="00A17E69"/>
    <w:rsid w:val="00A43412"/>
    <w:rsid w:val="00A5425B"/>
    <w:rsid w:val="00A576F4"/>
    <w:rsid w:val="00A97FCB"/>
    <w:rsid w:val="00B00E0F"/>
    <w:rsid w:val="00B52628"/>
    <w:rsid w:val="00B55787"/>
    <w:rsid w:val="00B61063"/>
    <w:rsid w:val="00B61845"/>
    <w:rsid w:val="00B81C28"/>
    <w:rsid w:val="00B9586E"/>
    <w:rsid w:val="00BB7A6A"/>
    <w:rsid w:val="00BD524D"/>
    <w:rsid w:val="00C11F76"/>
    <w:rsid w:val="00C12C4F"/>
    <w:rsid w:val="00C17627"/>
    <w:rsid w:val="00C20E52"/>
    <w:rsid w:val="00C8028D"/>
    <w:rsid w:val="00C86F15"/>
    <w:rsid w:val="00C87618"/>
    <w:rsid w:val="00CD623A"/>
    <w:rsid w:val="00D31BE2"/>
    <w:rsid w:val="00D3634E"/>
    <w:rsid w:val="00D408EF"/>
    <w:rsid w:val="00D53076"/>
    <w:rsid w:val="00D74AB4"/>
    <w:rsid w:val="00D93F3F"/>
    <w:rsid w:val="00DA6DB0"/>
    <w:rsid w:val="00DB34EA"/>
    <w:rsid w:val="00E01885"/>
    <w:rsid w:val="00E117D1"/>
    <w:rsid w:val="00E16EAF"/>
    <w:rsid w:val="00E66C11"/>
    <w:rsid w:val="00E91B3C"/>
    <w:rsid w:val="00E97426"/>
    <w:rsid w:val="00EC7414"/>
    <w:rsid w:val="00F0798D"/>
    <w:rsid w:val="00FD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10721"/>
  <w15:chartTrackingRefBased/>
  <w15:docId w15:val="{C00E7DAE-67E9-49A4-93F3-C9BF2FA8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4F"/>
    <w:pPr>
      <w:spacing w:after="160" w:line="259"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0D5"/>
    <w:rPr>
      <w:color w:val="0563C1"/>
      <w:u w:val="single"/>
    </w:rPr>
  </w:style>
  <w:style w:type="paragraph" w:styleId="Header">
    <w:name w:val="header"/>
    <w:basedOn w:val="Normal"/>
    <w:link w:val="HeaderChar"/>
    <w:uiPriority w:val="99"/>
    <w:unhideWhenUsed/>
    <w:rsid w:val="001746E9"/>
    <w:pPr>
      <w:tabs>
        <w:tab w:val="center" w:pos="4153"/>
        <w:tab w:val="right" w:pos="8306"/>
      </w:tabs>
    </w:pPr>
  </w:style>
  <w:style w:type="character" w:customStyle="1" w:styleId="HeaderChar">
    <w:name w:val="Header Char"/>
    <w:link w:val="Header"/>
    <w:uiPriority w:val="99"/>
    <w:rsid w:val="001746E9"/>
    <w:rPr>
      <w:sz w:val="22"/>
      <w:szCs w:val="22"/>
      <w:lang w:eastAsia="en-US"/>
    </w:rPr>
  </w:style>
  <w:style w:type="paragraph" w:styleId="Footer">
    <w:name w:val="footer"/>
    <w:basedOn w:val="Normal"/>
    <w:link w:val="FooterChar"/>
    <w:uiPriority w:val="99"/>
    <w:unhideWhenUsed/>
    <w:rsid w:val="001746E9"/>
    <w:pPr>
      <w:tabs>
        <w:tab w:val="center" w:pos="4153"/>
        <w:tab w:val="right" w:pos="8306"/>
      </w:tabs>
    </w:pPr>
  </w:style>
  <w:style w:type="character" w:customStyle="1" w:styleId="FooterChar">
    <w:name w:val="Footer Char"/>
    <w:link w:val="Footer"/>
    <w:uiPriority w:val="99"/>
    <w:rsid w:val="001746E9"/>
    <w:rPr>
      <w:sz w:val="22"/>
      <w:szCs w:val="22"/>
      <w:lang w:eastAsia="en-US"/>
    </w:rPr>
  </w:style>
  <w:style w:type="table" w:styleId="TableGrid">
    <w:name w:val="Table Grid"/>
    <w:basedOn w:val="TableNormal"/>
    <w:uiPriority w:val="39"/>
    <w:rsid w:val="00A0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066"/>
    <w:pPr>
      <w:ind w:left="720"/>
      <w:contextualSpacing/>
    </w:pPr>
  </w:style>
  <w:style w:type="character" w:customStyle="1" w:styleId="markedcontent">
    <w:name w:val="markedcontent"/>
    <w:basedOn w:val="DefaultParagraphFont"/>
    <w:rsid w:val="00064F45"/>
  </w:style>
  <w:style w:type="character" w:styleId="PlaceholderText">
    <w:name w:val="Placeholder Text"/>
    <w:basedOn w:val="DefaultParagraphFont"/>
    <w:uiPriority w:val="99"/>
    <w:semiHidden/>
    <w:rsid w:val="00C8028D"/>
    <w:rPr>
      <w:color w:val="808080"/>
    </w:rPr>
  </w:style>
  <w:style w:type="character" w:styleId="FollowedHyperlink">
    <w:name w:val="FollowedHyperlink"/>
    <w:basedOn w:val="DefaultParagraphFont"/>
    <w:uiPriority w:val="99"/>
    <w:semiHidden/>
    <w:unhideWhenUsed/>
    <w:rsid w:val="00A13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1146">
      <w:bodyDiv w:val="1"/>
      <w:marLeft w:val="0"/>
      <w:marRight w:val="0"/>
      <w:marTop w:val="0"/>
      <w:marBottom w:val="0"/>
      <w:divBdr>
        <w:top w:val="none" w:sz="0" w:space="0" w:color="auto"/>
        <w:left w:val="none" w:sz="0" w:space="0" w:color="auto"/>
        <w:bottom w:val="none" w:sz="0" w:space="0" w:color="auto"/>
        <w:right w:val="none" w:sz="0" w:space="0" w:color="auto"/>
      </w:divBdr>
      <w:divsChild>
        <w:div w:id="96142366">
          <w:marLeft w:val="547"/>
          <w:marRight w:val="0"/>
          <w:marTop w:val="120"/>
          <w:marBottom w:val="120"/>
          <w:divBdr>
            <w:top w:val="none" w:sz="0" w:space="0" w:color="auto"/>
            <w:left w:val="none" w:sz="0" w:space="0" w:color="auto"/>
            <w:bottom w:val="none" w:sz="0" w:space="0" w:color="auto"/>
            <w:right w:val="none" w:sz="0" w:space="0" w:color="auto"/>
          </w:divBdr>
        </w:div>
        <w:div w:id="98530176">
          <w:marLeft w:val="547"/>
          <w:marRight w:val="0"/>
          <w:marTop w:val="120"/>
          <w:marBottom w:val="120"/>
          <w:divBdr>
            <w:top w:val="none" w:sz="0" w:space="0" w:color="auto"/>
            <w:left w:val="none" w:sz="0" w:space="0" w:color="auto"/>
            <w:bottom w:val="none" w:sz="0" w:space="0" w:color="auto"/>
            <w:right w:val="none" w:sz="0" w:space="0" w:color="auto"/>
          </w:divBdr>
        </w:div>
        <w:div w:id="1330865920">
          <w:marLeft w:val="547"/>
          <w:marRight w:val="0"/>
          <w:marTop w:val="120"/>
          <w:marBottom w:val="120"/>
          <w:divBdr>
            <w:top w:val="none" w:sz="0" w:space="0" w:color="auto"/>
            <w:left w:val="none" w:sz="0" w:space="0" w:color="auto"/>
            <w:bottom w:val="none" w:sz="0" w:space="0" w:color="auto"/>
            <w:right w:val="none" w:sz="0" w:space="0" w:color="auto"/>
          </w:divBdr>
        </w:div>
        <w:div w:id="1856647718">
          <w:marLeft w:val="547"/>
          <w:marRight w:val="0"/>
          <w:marTop w:val="120"/>
          <w:marBottom w:val="120"/>
          <w:divBdr>
            <w:top w:val="none" w:sz="0" w:space="0" w:color="auto"/>
            <w:left w:val="none" w:sz="0" w:space="0" w:color="auto"/>
            <w:bottom w:val="none" w:sz="0" w:space="0" w:color="auto"/>
            <w:right w:val="none" w:sz="0" w:space="0" w:color="auto"/>
          </w:divBdr>
        </w:div>
      </w:divsChild>
    </w:div>
    <w:div w:id="365913463">
      <w:bodyDiv w:val="1"/>
      <w:marLeft w:val="0"/>
      <w:marRight w:val="0"/>
      <w:marTop w:val="0"/>
      <w:marBottom w:val="0"/>
      <w:divBdr>
        <w:top w:val="none" w:sz="0" w:space="0" w:color="auto"/>
        <w:left w:val="none" w:sz="0" w:space="0" w:color="auto"/>
        <w:bottom w:val="none" w:sz="0" w:space="0" w:color="auto"/>
        <w:right w:val="none" w:sz="0" w:space="0" w:color="auto"/>
      </w:divBdr>
      <w:divsChild>
        <w:div w:id="341275593">
          <w:marLeft w:val="547"/>
          <w:marRight w:val="0"/>
          <w:marTop w:val="120"/>
          <w:marBottom w:val="120"/>
          <w:divBdr>
            <w:top w:val="none" w:sz="0" w:space="0" w:color="auto"/>
            <w:left w:val="none" w:sz="0" w:space="0" w:color="auto"/>
            <w:bottom w:val="none" w:sz="0" w:space="0" w:color="auto"/>
            <w:right w:val="none" w:sz="0" w:space="0" w:color="auto"/>
          </w:divBdr>
        </w:div>
      </w:divsChild>
    </w:div>
    <w:div w:id="1026366514">
      <w:bodyDiv w:val="1"/>
      <w:marLeft w:val="0"/>
      <w:marRight w:val="0"/>
      <w:marTop w:val="0"/>
      <w:marBottom w:val="0"/>
      <w:divBdr>
        <w:top w:val="none" w:sz="0" w:space="0" w:color="auto"/>
        <w:left w:val="none" w:sz="0" w:space="0" w:color="auto"/>
        <w:bottom w:val="none" w:sz="0" w:space="0" w:color="auto"/>
        <w:right w:val="none" w:sz="0" w:space="0" w:color="auto"/>
      </w:divBdr>
    </w:div>
    <w:div w:id="1458837442">
      <w:bodyDiv w:val="1"/>
      <w:marLeft w:val="0"/>
      <w:marRight w:val="0"/>
      <w:marTop w:val="0"/>
      <w:marBottom w:val="0"/>
      <w:divBdr>
        <w:top w:val="none" w:sz="0" w:space="0" w:color="auto"/>
        <w:left w:val="none" w:sz="0" w:space="0" w:color="auto"/>
        <w:bottom w:val="none" w:sz="0" w:space="0" w:color="auto"/>
        <w:right w:val="none" w:sz="0" w:space="0" w:color="auto"/>
      </w:divBdr>
      <w:divsChild>
        <w:div w:id="1245143546">
          <w:marLeft w:val="547"/>
          <w:marRight w:val="0"/>
          <w:marTop w:val="0"/>
          <w:marBottom w:val="0"/>
          <w:divBdr>
            <w:top w:val="none" w:sz="0" w:space="0" w:color="auto"/>
            <w:left w:val="none" w:sz="0" w:space="0" w:color="auto"/>
            <w:bottom w:val="none" w:sz="0" w:space="0" w:color="auto"/>
            <w:right w:val="none" w:sz="0" w:space="0" w:color="auto"/>
          </w:divBdr>
        </w:div>
      </w:divsChild>
    </w:div>
    <w:div w:id="1846624246">
      <w:bodyDiv w:val="1"/>
      <w:marLeft w:val="0"/>
      <w:marRight w:val="0"/>
      <w:marTop w:val="0"/>
      <w:marBottom w:val="0"/>
      <w:divBdr>
        <w:top w:val="none" w:sz="0" w:space="0" w:color="auto"/>
        <w:left w:val="none" w:sz="0" w:space="0" w:color="auto"/>
        <w:bottom w:val="none" w:sz="0" w:space="0" w:color="auto"/>
        <w:right w:val="none" w:sz="0" w:space="0" w:color="auto"/>
      </w:divBdr>
      <w:divsChild>
        <w:div w:id="979850205">
          <w:marLeft w:val="547"/>
          <w:marRight w:val="0"/>
          <w:marTop w:val="0"/>
          <w:marBottom w:val="0"/>
          <w:divBdr>
            <w:top w:val="none" w:sz="0" w:space="0" w:color="auto"/>
            <w:left w:val="none" w:sz="0" w:space="0" w:color="auto"/>
            <w:bottom w:val="none" w:sz="0" w:space="0" w:color="auto"/>
            <w:right w:val="none" w:sz="0" w:space="0" w:color="auto"/>
          </w:divBdr>
        </w:div>
      </w:divsChild>
    </w:div>
    <w:div w:id="2021152896">
      <w:bodyDiv w:val="1"/>
      <w:marLeft w:val="0"/>
      <w:marRight w:val="0"/>
      <w:marTop w:val="0"/>
      <w:marBottom w:val="0"/>
      <w:divBdr>
        <w:top w:val="none" w:sz="0" w:space="0" w:color="auto"/>
        <w:left w:val="none" w:sz="0" w:space="0" w:color="auto"/>
        <w:bottom w:val="none" w:sz="0" w:space="0" w:color="auto"/>
        <w:right w:val="none" w:sz="0" w:space="0" w:color="auto"/>
      </w:divBdr>
      <w:divsChild>
        <w:div w:id="10240928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i.gov.cy/mlsi/dli/dliup.nsf/all/21060B06AD2E039AC2257E03004124A5/$file/KDP158-2021.PDF?openelement" TargetMode="External"/><Relationship Id="rId13" Type="http://schemas.openxmlformats.org/officeDocument/2006/relationships/hyperlink" Target="http://www.mlsi.gov.cy/mlsi/dli/dliup.nsf/pager7_gr/pager7_gr?OpenDocument" TargetMode="External"/><Relationship Id="rId18" Type="http://schemas.openxmlformats.org/officeDocument/2006/relationships/hyperlink" Target="http://www.mlsi.gov.cy/mlsi/dli/dliup.nsf/All/D6C643EC05B4D84EC2257E6C0035934E?OpenDocument" TargetMode="External"/><Relationship Id="rId26" Type="http://schemas.openxmlformats.org/officeDocument/2006/relationships/hyperlink" Target="http://www.mlsi.gov.cy/mlsi/dli/dliup.nsf/pager7_gr/pager7_gr?OpenDocument" TargetMode="External"/><Relationship Id="rId3" Type="http://schemas.openxmlformats.org/officeDocument/2006/relationships/styles" Target="styles.xml"/><Relationship Id="rId21" Type="http://schemas.openxmlformats.org/officeDocument/2006/relationships/hyperlink" Target="http://www.mlsi.gov.cy/mlsi/dli/dliup.nsf/All/F31E63137EEFE1B6C2257E6C00357F3B?OpenDocument" TargetMode="External"/><Relationship Id="rId7" Type="http://schemas.openxmlformats.org/officeDocument/2006/relationships/endnotes" Target="endnotes.xml"/><Relationship Id="rId12" Type="http://schemas.openxmlformats.org/officeDocument/2006/relationships/hyperlink" Target="http://www.mlsi.gov.cy/mlsi/dli/dliup.nsf/All/9F1582EBA76780CBC2257E0A0039580A/$file/ORISMOS_KATHIKONTA_ESYPP_.doc" TargetMode="External"/><Relationship Id="rId17" Type="http://schemas.openxmlformats.org/officeDocument/2006/relationships/hyperlink" Target="http://www.mlsi.gov.cy/mlsi/dli/dliup.nsf/All/55439241CD65B6E6C2257E6C00347996?OpenDocument" TargetMode="External"/><Relationship Id="rId25" Type="http://schemas.openxmlformats.org/officeDocument/2006/relationships/hyperlink" Target="http://www.mlsi.gov.cy/mlsi/dli/dliup.nsf/all/21060B06AD2E039AC2257E03004124A5/$file/KDP158-2021.PDF?openelement" TargetMode="External"/><Relationship Id="rId2" Type="http://schemas.openxmlformats.org/officeDocument/2006/relationships/numbering" Target="numbering.xml"/><Relationship Id="rId16" Type="http://schemas.openxmlformats.org/officeDocument/2006/relationships/hyperlink" Target="http://www.mlsi.gov.cy/mlsi/dli/dliup.nsf/2390D374A028538AC2258446003C825C/$file/Deigma_Graptis_%20Ektimisis_Kindinon.doc" TargetMode="External"/><Relationship Id="rId20" Type="http://schemas.openxmlformats.org/officeDocument/2006/relationships/hyperlink" Target="http://www.mlsi.gov.cy/mlsi/dli/dliup.nsf/All/947BEDB41C0AD05CC2257E6C00355F86?OpenDocu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i.gov.cy/mlsi/dli/dliup.nsf/pagerr_gr/pagerr_gr?OpenDocument" TargetMode="External"/><Relationship Id="rId24" Type="http://schemas.openxmlformats.org/officeDocument/2006/relationships/hyperlink" Target="http://www.mlsi.gov.cy/mlsi/dli/dliup.nsf/all/21060B06AD2E039AC2257E03004124A5/$file/KDP_238_2021.pdf?openelement" TargetMode="External"/><Relationship Id="rId5" Type="http://schemas.openxmlformats.org/officeDocument/2006/relationships/webSettings" Target="webSettings.xml"/><Relationship Id="rId15" Type="http://schemas.openxmlformats.org/officeDocument/2006/relationships/hyperlink" Target="http://www.mlsi.gov.cy/mlsi/dli/dliup.nsf/pagerr_gr/pagerr_gr?OpenDocument" TargetMode="External"/><Relationship Id="rId23" Type="http://schemas.openxmlformats.org/officeDocument/2006/relationships/hyperlink" Target="http://www.mlsi.gov.cy/mlsi/dli/dliup.nsf/All/9F1582EBA76780CBC2257E0A0039580A/$file/ORISMOS_KATHIKONTA_ESYPP_.doc" TargetMode="External"/><Relationship Id="rId28" Type="http://schemas.openxmlformats.org/officeDocument/2006/relationships/hyperlink" Target="http://www.mlsi.gov.cy/mlsi/dli/dliup.nsf/all/21060B06AD2E039AC2257E03004124A5/$file/KDP_238_2021.pdf?openelement" TargetMode="External"/><Relationship Id="rId10" Type="http://schemas.openxmlformats.org/officeDocument/2006/relationships/hyperlink" Target="http://www.mlsi.gov.cy/mlsi/dli/dliup.nsf/all/1F0F98BA16BA0DA4C2257DE10030EB6C/$file/Law_Safety_and_Health_Enopoiimenos_1996_2020%20Final.pdf?openelement" TargetMode="External"/><Relationship Id="rId19" Type="http://schemas.openxmlformats.org/officeDocument/2006/relationships/hyperlink" Target="http://www.mlsi.gov.cy/mlsi/dli/dliup.nsf/All/9E1D5B2211EC4CEAC2257E6C0035B358?OpenDocu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lsi.gov.cy/mlsi/dli/dliup.nsf/all/21060B06AD2E039AC2257E03004124A5/$file/KDP158-2021.PDF?openelement" TargetMode="External"/><Relationship Id="rId14" Type="http://schemas.openxmlformats.org/officeDocument/2006/relationships/hyperlink" Target="http://www.mlsi.gov.cy/mlsi/dli/dliup.nsf/pager7_gr/pager7_gr?OpenDocument" TargetMode="External"/><Relationship Id="rId22" Type="http://schemas.openxmlformats.org/officeDocument/2006/relationships/hyperlink" Target="http://www.mlsi.gov.cy/mlsi/dli/dliup.nsf/All/4DA25C0694ABB94BC225874B0040D8B3?OpenDocument"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8126-6F73-47C6-9D4B-41A685C2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2942</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Links>
    <vt:vector size="36" baseType="variant">
      <vt:variant>
        <vt:i4>1376260</vt:i4>
      </vt:variant>
      <vt:variant>
        <vt:i4>15</vt:i4>
      </vt:variant>
      <vt:variant>
        <vt:i4>0</vt:i4>
      </vt:variant>
      <vt:variant>
        <vt:i4>5</vt:i4>
      </vt:variant>
      <vt:variant>
        <vt:lpwstr>http://www.mlsi.gov.cy/mlsi/dli/dliup.nsf/all/21060B06AD2E039AC2257E03004124A5/$file/KDP_238_2021.pdf?openelement</vt:lpwstr>
      </vt:variant>
      <vt:variant>
        <vt:lpwstr/>
      </vt:variant>
      <vt:variant>
        <vt:i4>4128891</vt:i4>
      </vt:variant>
      <vt:variant>
        <vt:i4>12</vt:i4>
      </vt:variant>
      <vt:variant>
        <vt:i4>0</vt:i4>
      </vt:variant>
      <vt:variant>
        <vt:i4>5</vt:i4>
      </vt:variant>
      <vt:variant>
        <vt:lpwstr>http://www.mlsi.gov.cy/mlsi/dli/dliup.nsf/pager7_gr/pager7_gr?OpenDocument</vt:lpwstr>
      </vt:variant>
      <vt:variant>
        <vt:lpwstr/>
      </vt:variant>
      <vt:variant>
        <vt:i4>983106</vt:i4>
      </vt:variant>
      <vt:variant>
        <vt:i4>9</vt:i4>
      </vt:variant>
      <vt:variant>
        <vt:i4>0</vt:i4>
      </vt:variant>
      <vt:variant>
        <vt:i4>5</vt:i4>
      </vt:variant>
      <vt:variant>
        <vt:lpwstr>http://www.mlsi.gov.cy/mlsi/dli/dliup.nsf/all/21060B06AD2E039AC2257E03004124A5/$file/KDP158-2021.PDF?openelement</vt:lpwstr>
      </vt:variant>
      <vt:variant>
        <vt:lpwstr/>
      </vt:variant>
      <vt:variant>
        <vt:i4>2097191</vt:i4>
      </vt:variant>
      <vt:variant>
        <vt:i4>6</vt:i4>
      </vt:variant>
      <vt:variant>
        <vt:i4>0</vt:i4>
      </vt:variant>
      <vt:variant>
        <vt:i4>5</vt:i4>
      </vt:variant>
      <vt:variant>
        <vt:lpwstr>http://www.mlsi.gov.cy/mlsi/dli/dliup.nsf/All/4DA25C0694ABB94BC225874B0040D8B3?OpenDocument</vt:lpwstr>
      </vt:variant>
      <vt:variant>
        <vt:lpwstr/>
      </vt:variant>
      <vt:variant>
        <vt:i4>4128891</vt:i4>
      </vt:variant>
      <vt:variant>
        <vt:i4>3</vt:i4>
      </vt:variant>
      <vt:variant>
        <vt:i4>0</vt:i4>
      </vt:variant>
      <vt:variant>
        <vt:i4>5</vt:i4>
      </vt:variant>
      <vt:variant>
        <vt:lpwstr>http://www.mlsi.gov.cy/mlsi/dli/dliup.nsf/pager7_gr/pager7_gr?OpenDocument</vt:lpwstr>
      </vt:variant>
      <vt:variant>
        <vt:lpwstr/>
      </vt:variant>
      <vt:variant>
        <vt:i4>983106</vt:i4>
      </vt:variant>
      <vt:variant>
        <vt:i4>0</vt:i4>
      </vt:variant>
      <vt:variant>
        <vt:i4>0</vt:i4>
      </vt:variant>
      <vt:variant>
        <vt:i4>5</vt:i4>
      </vt:variant>
      <vt:variant>
        <vt:lpwstr>http://www.mlsi.gov.cy/mlsi/dli/dliup.nsf/all/21060B06AD2E039AC2257E03004124A5/$file/KDP158-2021.PDF?openelement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Kouyiali  Marina</dc:creator>
  <cp:keywords/>
  <dc:description/>
  <cp:lastModifiedBy>Loizidou  Eleni</cp:lastModifiedBy>
  <cp:revision>5</cp:revision>
  <dcterms:created xsi:type="dcterms:W3CDTF">2022-01-21T12:23:00Z</dcterms:created>
  <dcterms:modified xsi:type="dcterms:W3CDTF">2022-07-13T11:22:00Z</dcterms:modified>
</cp:coreProperties>
</file>