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593"/>
      </w:tblGrid>
      <w:tr w:rsidR="009B6774" w14:paraId="16BB1239" w14:textId="77777777" w:rsidTr="000A777A">
        <w:trPr>
          <w:jc w:val="center"/>
        </w:trPr>
        <w:tc>
          <w:tcPr>
            <w:tcW w:w="4621" w:type="dxa"/>
          </w:tcPr>
          <w:p w14:paraId="7D6171C4" w14:textId="77777777" w:rsidR="009B6774" w:rsidRDefault="009B6774" w:rsidP="004850B8">
            <w:pPr>
              <w:tabs>
                <w:tab w:val="left" w:pos="567"/>
                <w:tab w:val="left" w:pos="1134"/>
                <w:tab w:val="left" w:pos="1701"/>
              </w:tabs>
              <w:jc w:val="both"/>
              <w:rPr>
                <w:rFonts w:ascii="Arial" w:eastAsia="Times New Roman" w:hAnsi="Arial" w:cs="Arial"/>
                <w:b/>
                <w:u w:val="single"/>
                <w:lang w:eastAsia="x-none"/>
              </w:rPr>
            </w:pPr>
            <w:bookmarkStart w:id="0" w:name="OLE_LINK1"/>
            <w:bookmarkStart w:id="1" w:name="OLE_LINK2"/>
            <w:r>
              <w:rPr>
                <w:noProof/>
                <w:lang w:eastAsia="el-GR"/>
              </w:rPr>
              <w:drawing>
                <wp:anchor distT="0" distB="0" distL="114300" distR="114300" simplePos="0" relativeHeight="251660288" behindDoc="0" locked="0" layoutInCell="1" allowOverlap="1" wp14:anchorId="3D27F610" wp14:editId="41179077">
                  <wp:simplePos x="0" y="0"/>
                  <wp:positionH relativeFrom="column">
                    <wp:posOffset>-60855</wp:posOffset>
                  </wp:positionH>
                  <wp:positionV relativeFrom="paragraph">
                    <wp:posOffset>11430</wp:posOffset>
                  </wp:positionV>
                  <wp:extent cx="942450" cy="9655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8" cstate="print">
                            <a:extLst>
                              <a:ext uri="{28A0092B-C50C-407E-A947-70E740481C1C}">
                                <a14:useLocalDpi xmlns:a14="http://schemas.microsoft.com/office/drawing/2010/main" val="0"/>
                              </a:ext>
                            </a:extLst>
                          </a:blip>
                          <a:srcRect l="29510" t="13360" r="43854" b="37567"/>
                          <a:stretch/>
                        </pic:blipFill>
                        <pic:spPr bwMode="auto">
                          <a:xfrm>
                            <a:off x="0" y="0"/>
                            <a:ext cx="942450" cy="9655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5656E7" w14:textId="77777777" w:rsidR="009B6774" w:rsidRDefault="009B6774" w:rsidP="004850B8">
            <w:pPr>
              <w:tabs>
                <w:tab w:val="left" w:pos="567"/>
                <w:tab w:val="left" w:pos="1134"/>
                <w:tab w:val="left" w:pos="1701"/>
              </w:tabs>
              <w:jc w:val="both"/>
              <w:rPr>
                <w:rFonts w:ascii="Arial" w:eastAsia="Times New Roman" w:hAnsi="Arial" w:cs="Arial"/>
                <w:b/>
                <w:u w:val="single"/>
                <w:lang w:eastAsia="x-none"/>
              </w:rPr>
            </w:pPr>
          </w:p>
          <w:p w14:paraId="7150A891" w14:textId="77777777" w:rsidR="009B6774" w:rsidRDefault="009B6774" w:rsidP="004850B8">
            <w:pPr>
              <w:tabs>
                <w:tab w:val="left" w:pos="567"/>
                <w:tab w:val="left" w:pos="1134"/>
                <w:tab w:val="left" w:pos="1701"/>
              </w:tabs>
              <w:jc w:val="both"/>
              <w:rPr>
                <w:rFonts w:ascii="Arial" w:eastAsia="Times New Roman" w:hAnsi="Arial" w:cs="Arial"/>
                <w:b/>
                <w:u w:val="single"/>
                <w:lang w:eastAsia="x-none"/>
              </w:rPr>
            </w:pPr>
          </w:p>
          <w:p w14:paraId="3E5FBBE9" w14:textId="77777777" w:rsidR="009B6774" w:rsidRDefault="009B6774" w:rsidP="004850B8">
            <w:pPr>
              <w:tabs>
                <w:tab w:val="left" w:pos="567"/>
                <w:tab w:val="left" w:pos="1134"/>
                <w:tab w:val="left" w:pos="1701"/>
              </w:tabs>
              <w:jc w:val="both"/>
              <w:rPr>
                <w:rFonts w:ascii="Arial" w:eastAsia="Times New Roman" w:hAnsi="Arial" w:cs="Arial"/>
                <w:b/>
                <w:u w:val="single"/>
                <w:lang w:eastAsia="x-none"/>
              </w:rPr>
            </w:pPr>
          </w:p>
          <w:p w14:paraId="79B8AF96" w14:textId="77777777" w:rsidR="009B6774" w:rsidRDefault="009B6774" w:rsidP="004850B8">
            <w:pPr>
              <w:tabs>
                <w:tab w:val="left" w:pos="567"/>
                <w:tab w:val="left" w:pos="1134"/>
                <w:tab w:val="left" w:pos="1701"/>
              </w:tabs>
              <w:jc w:val="both"/>
              <w:rPr>
                <w:rFonts w:ascii="Arial" w:eastAsia="Times New Roman" w:hAnsi="Arial" w:cs="Arial"/>
                <w:b/>
                <w:u w:val="single"/>
                <w:lang w:eastAsia="x-none"/>
              </w:rPr>
            </w:pPr>
          </w:p>
          <w:p w14:paraId="3D34F472" w14:textId="77777777" w:rsidR="009B6774" w:rsidRDefault="009B6774" w:rsidP="004850B8">
            <w:pPr>
              <w:tabs>
                <w:tab w:val="left" w:pos="567"/>
                <w:tab w:val="left" w:pos="1134"/>
                <w:tab w:val="left" w:pos="1701"/>
              </w:tabs>
              <w:jc w:val="both"/>
              <w:rPr>
                <w:rFonts w:ascii="Arial" w:eastAsia="Times New Roman" w:hAnsi="Arial" w:cs="Arial"/>
                <w:b/>
                <w:u w:val="single"/>
                <w:lang w:eastAsia="x-none"/>
              </w:rPr>
            </w:pPr>
          </w:p>
        </w:tc>
        <w:tc>
          <w:tcPr>
            <w:tcW w:w="4593" w:type="dxa"/>
          </w:tcPr>
          <w:p w14:paraId="33928312" w14:textId="77777777" w:rsidR="009B6774" w:rsidRDefault="009B6774" w:rsidP="004850B8">
            <w:pPr>
              <w:tabs>
                <w:tab w:val="left" w:pos="567"/>
                <w:tab w:val="left" w:pos="1134"/>
                <w:tab w:val="left" w:pos="1701"/>
              </w:tabs>
              <w:rPr>
                <w:rFonts w:ascii="Arial" w:eastAsia="Times New Roman" w:hAnsi="Arial" w:cs="Arial"/>
                <w:b/>
                <w:u w:val="single"/>
                <w:lang w:eastAsia="x-none"/>
              </w:rPr>
            </w:pPr>
            <w:r>
              <w:rPr>
                <w:noProof/>
                <w:lang w:eastAsia="el-GR"/>
              </w:rPr>
              <w:drawing>
                <wp:anchor distT="0" distB="0" distL="114300" distR="114300" simplePos="0" relativeHeight="251659264" behindDoc="0" locked="0" layoutInCell="1" allowOverlap="1" wp14:anchorId="400DF81A" wp14:editId="351A8F21">
                  <wp:simplePos x="0" y="0"/>
                  <wp:positionH relativeFrom="column">
                    <wp:posOffset>1845722</wp:posOffset>
                  </wp:positionH>
                  <wp:positionV relativeFrom="paragraph">
                    <wp:posOffset>196850</wp:posOffset>
                  </wp:positionV>
                  <wp:extent cx="955052" cy="71244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798" t="21508" r="5961"/>
                          <a:stretch/>
                        </pic:blipFill>
                        <pic:spPr bwMode="auto">
                          <a:xfrm>
                            <a:off x="0" y="0"/>
                            <a:ext cx="955052" cy="7124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4A71567" w14:textId="77777777" w:rsidR="00721194" w:rsidRDefault="00721194" w:rsidP="004850B8">
      <w:pPr>
        <w:tabs>
          <w:tab w:val="left" w:pos="567"/>
        </w:tabs>
        <w:spacing w:after="0" w:line="240" w:lineRule="auto"/>
        <w:jc w:val="center"/>
        <w:rPr>
          <w:rFonts w:ascii="Arial" w:hAnsi="Arial" w:cs="Arial"/>
          <w:b/>
          <w:u w:val="single"/>
        </w:rPr>
      </w:pPr>
    </w:p>
    <w:p w14:paraId="3C074C59" w14:textId="77777777" w:rsidR="000A777A" w:rsidRDefault="000A777A" w:rsidP="004850B8">
      <w:pPr>
        <w:tabs>
          <w:tab w:val="left" w:pos="567"/>
        </w:tabs>
        <w:spacing w:after="0" w:line="240" w:lineRule="auto"/>
        <w:jc w:val="center"/>
        <w:rPr>
          <w:rFonts w:ascii="Arial" w:hAnsi="Arial" w:cs="Arial"/>
          <w:b/>
          <w:u w:val="single"/>
        </w:rPr>
      </w:pPr>
      <w:r w:rsidRPr="008963BF">
        <w:rPr>
          <w:rFonts w:ascii="Arial" w:hAnsi="Arial" w:cs="Arial"/>
          <w:b/>
          <w:u w:val="single"/>
        </w:rPr>
        <w:t xml:space="preserve">Καταδίκες και </w:t>
      </w:r>
      <w:r>
        <w:rPr>
          <w:rFonts w:ascii="Arial" w:hAnsi="Arial" w:cs="Arial"/>
          <w:b/>
          <w:u w:val="single"/>
        </w:rPr>
        <w:t>Π</w:t>
      </w:r>
      <w:r w:rsidRPr="008963BF">
        <w:rPr>
          <w:rFonts w:ascii="Arial" w:hAnsi="Arial" w:cs="Arial"/>
          <w:b/>
          <w:u w:val="single"/>
        </w:rPr>
        <w:t xml:space="preserve">οινές </w:t>
      </w:r>
      <w:r>
        <w:rPr>
          <w:rFonts w:ascii="Arial" w:hAnsi="Arial" w:cs="Arial"/>
          <w:b/>
          <w:u w:val="single"/>
        </w:rPr>
        <w:t>αποφάσισε το Επαρχιακό Δικαστήριο Λάρνακας</w:t>
      </w:r>
    </w:p>
    <w:p w14:paraId="7F08C112" w14:textId="77777777" w:rsidR="000A777A" w:rsidRPr="008963BF" w:rsidRDefault="000A777A" w:rsidP="004850B8">
      <w:pPr>
        <w:tabs>
          <w:tab w:val="left" w:pos="567"/>
        </w:tabs>
        <w:spacing w:after="0" w:line="240" w:lineRule="auto"/>
        <w:jc w:val="center"/>
        <w:rPr>
          <w:rFonts w:ascii="Arial" w:hAnsi="Arial" w:cs="Arial"/>
          <w:b/>
          <w:u w:val="single"/>
        </w:rPr>
      </w:pPr>
      <w:r w:rsidRPr="008963BF">
        <w:rPr>
          <w:rFonts w:ascii="Arial" w:hAnsi="Arial" w:cs="Arial"/>
          <w:b/>
          <w:u w:val="single"/>
        </w:rPr>
        <w:t>σε Ποινικές Υποθέσεις που περατώθηκαν το 2022</w:t>
      </w:r>
    </w:p>
    <w:p w14:paraId="119458D3" w14:textId="02400A89" w:rsidR="000A777A" w:rsidRDefault="000A777A" w:rsidP="00721194">
      <w:pPr>
        <w:tabs>
          <w:tab w:val="left" w:pos="567"/>
          <w:tab w:val="left" w:pos="1134"/>
          <w:tab w:val="left" w:pos="1701"/>
        </w:tabs>
        <w:spacing w:after="0" w:line="240" w:lineRule="auto"/>
        <w:jc w:val="center"/>
        <w:rPr>
          <w:rFonts w:ascii="Arial" w:eastAsia="Times New Roman" w:hAnsi="Arial" w:cs="Arial"/>
          <w:b/>
          <w:u w:val="single"/>
          <w:lang w:eastAsia="x-none"/>
        </w:rPr>
      </w:pPr>
      <w:r>
        <w:rPr>
          <w:rFonts w:ascii="Arial" w:hAnsi="Arial" w:cs="Arial"/>
          <w:b/>
          <w:u w:val="single"/>
        </w:rPr>
        <w:t>για</w:t>
      </w:r>
      <w:r w:rsidRPr="008963BF">
        <w:rPr>
          <w:rFonts w:ascii="Arial" w:hAnsi="Arial" w:cs="Arial"/>
          <w:b/>
          <w:u w:val="single"/>
        </w:rPr>
        <w:t xml:space="preserve"> Παραβάσεις της </w:t>
      </w:r>
      <w:r>
        <w:rPr>
          <w:rFonts w:ascii="Arial" w:hAnsi="Arial" w:cs="Arial"/>
          <w:b/>
          <w:u w:val="single"/>
        </w:rPr>
        <w:t xml:space="preserve">περί </w:t>
      </w:r>
      <w:r w:rsidRPr="008963BF">
        <w:rPr>
          <w:rFonts w:ascii="Arial" w:hAnsi="Arial" w:cs="Arial"/>
          <w:b/>
          <w:u w:val="single"/>
        </w:rPr>
        <w:t>Ασφάλεια</w:t>
      </w:r>
      <w:r>
        <w:rPr>
          <w:rFonts w:ascii="Arial" w:hAnsi="Arial" w:cs="Arial"/>
          <w:b/>
          <w:u w:val="single"/>
        </w:rPr>
        <w:t xml:space="preserve">ς </w:t>
      </w:r>
      <w:r w:rsidRPr="008963BF">
        <w:rPr>
          <w:rFonts w:ascii="Arial" w:hAnsi="Arial" w:cs="Arial"/>
          <w:b/>
          <w:u w:val="single"/>
        </w:rPr>
        <w:t>και Υγεία</w:t>
      </w:r>
      <w:r>
        <w:rPr>
          <w:rFonts w:ascii="Arial" w:hAnsi="Arial" w:cs="Arial"/>
          <w:b/>
          <w:u w:val="single"/>
        </w:rPr>
        <w:t>ς</w:t>
      </w:r>
      <w:r w:rsidRPr="008963BF">
        <w:rPr>
          <w:rFonts w:ascii="Arial" w:hAnsi="Arial" w:cs="Arial"/>
          <w:b/>
          <w:u w:val="single"/>
        </w:rPr>
        <w:t xml:space="preserve"> στην Εργασία</w:t>
      </w:r>
      <w:r w:rsidRPr="00C04C21">
        <w:rPr>
          <w:rFonts w:ascii="Arial" w:hAnsi="Arial" w:cs="Arial"/>
          <w:b/>
          <w:u w:val="single"/>
        </w:rPr>
        <w:t xml:space="preserve"> </w:t>
      </w:r>
      <w:r w:rsidRPr="008963BF">
        <w:rPr>
          <w:rFonts w:ascii="Arial" w:hAnsi="Arial" w:cs="Arial"/>
          <w:b/>
          <w:u w:val="single"/>
        </w:rPr>
        <w:t>Νομοθεσίας</w:t>
      </w:r>
    </w:p>
    <w:bookmarkEnd w:id="0"/>
    <w:bookmarkEnd w:id="1"/>
    <w:p w14:paraId="0B4131BA" w14:textId="77777777" w:rsidR="004D54D6" w:rsidRPr="00927900" w:rsidRDefault="004D54D6" w:rsidP="004850B8">
      <w:pPr>
        <w:tabs>
          <w:tab w:val="left" w:pos="567"/>
          <w:tab w:val="left" w:pos="1134"/>
          <w:tab w:val="left" w:pos="1701"/>
        </w:tabs>
        <w:spacing w:after="0" w:line="240" w:lineRule="auto"/>
        <w:rPr>
          <w:rFonts w:ascii="Arial" w:eastAsia="Times New Roman" w:hAnsi="Arial" w:cs="Arial"/>
          <w:lang w:eastAsia="x-none"/>
        </w:rPr>
      </w:pPr>
    </w:p>
    <w:p w14:paraId="5F1D5508" w14:textId="22A12429" w:rsidR="004D54D6" w:rsidRPr="00927900" w:rsidRDefault="004D54D6" w:rsidP="00B5417B">
      <w:pPr>
        <w:spacing w:after="0" w:line="240" w:lineRule="auto"/>
        <w:ind w:firstLine="720"/>
        <w:jc w:val="both"/>
        <w:rPr>
          <w:rFonts w:ascii="Arial" w:eastAsia="Times New Roman" w:hAnsi="Arial" w:cs="Arial"/>
        </w:rPr>
      </w:pPr>
      <w:r w:rsidRPr="00927900">
        <w:rPr>
          <w:rFonts w:ascii="Arial" w:eastAsia="Times New Roman" w:hAnsi="Arial" w:cs="Arial"/>
        </w:rPr>
        <w:t>Μέσα στο πλαίσιο της αρμοδιότητάς του, το Τμήμα Επιθεώρησης Εργασίας τ</w:t>
      </w:r>
      <w:r w:rsidR="0072084C" w:rsidRPr="00927900">
        <w:rPr>
          <w:rFonts w:ascii="Arial" w:eastAsia="Times New Roman" w:hAnsi="Arial" w:cs="Arial"/>
        </w:rPr>
        <w:t>ου Υπουργείου Εργασίας</w:t>
      </w:r>
      <w:r w:rsidRPr="00927900">
        <w:rPr>
          <w:rFonts w:ascii="Arial" w:eastAsia="Times New Roman" w:hAnsi="Arial" w:cs="Arial"/>
        </w:rPr>
        <w:t xml:space="preserve"> και Κοινωνικών Ασφαλίσεων προ</w:t>
      </w:r>
      <w:r w:rsidR="0072084C" w:rsidRPr="00927900">
        <w:rPr>
          <w:rFonts w:ascii="Arial" w:eastAsia="Times New Roman" w:hAnsi="Arial" w:cs="Arial"/>
        </w:rPr>
        <w:t>ώθησε τις ποινικές</w:t>
      </w:r>
      <w:r w:rsidR="00D131E6" w:rsidRPr="00927900">
        <w:rPr>
          <w:rFonts w:ascii="Arial" w:eastAsia="Times New Roman" w:hAnsi="Arial" w:cs="Arial"/>
        </w:rPr>
        <w:t xml:space="preserve"> δ</w:t>
      </w:r>
      <w:r w:rsidR="0072084C" w:rsidRPr="00927900">
        <w:rPr>
          <w:rFonts w:ascii="Arial" w:eastAsia="Times New Roman" w:hAnsi="Arial" w:cs="Arial"/>
        </w:rPr>
        <w:t>ιώξεις</w:t>
      </w:r>
      <w:r w:rsidR="00D131E6" w:rsidRPr="00927900">
        <w:rPr>
          <w:rFonts w:ascii="Arial" w:eastAsia="Times New Roman" w:hAnsi="Arial" w:cs="Arial"/>
        </w:rPr>
        <w:t xml:space="preserve"> Εργοδοτών</w:t>
      </w:r>
      <w:r w:rsidR="00442FA7" w:rsidRPr="00927900">
        <w:rPr>
          <w:rFonts w:ascii="Arial" w:eastAsia="Times New Roman" w:hAnsi="Arial" w:cs="Arial"/>
        </w:rPr>
        <w:t xml:space="preserve"> που παρέβηκαν</w:t>
      </w:r>
      <w:r w:rsidRPr="00927900">
        <w:rPr>
          <w:rFonts w:ascii="Arial" w:eastAsia="Times New Roman" w:hAnsi="Arial" w:cs="Arial"/>
        </w:rPr>
        <w:t xml:space="preserve"> τις διατάξεις της Νομοθεσίας, οι οποίες αφορούσαν θέματα Ασφάλειας και Υγείας στην Εργασία. Ως αποτέλεσμα </w:t>
      </w:r>
      <w:r w:rsidR="005B147C" w:rsidRPr="00927900">
        <w:rPr>
          <w:rFonts w:ascii="Arial" w:eastAsia="Times New Roman" w:hAnsi="Arial" w:cs="Arial"/>
        </w:rPr>
        <w:t>των διώξεων αυτών</w:t>
      </w:r>
      <w:r w:rsidRPr="00927900">
        <w:rPr>
          <w:rFonts w:ascii="Arial" w:eastAsia="Times New Roman" w:hAnsi="Arial" w:cs="Arial"/>
        </w:rPr>
        <w:t xml:space="preserve"> το Επαρχιακό Δικαστήριο Λ</w:t>
      </w:r>
      <w:r w:rsidR="0030177C" w:rsidRPr="00927900">
        <w:rPr>
          <w:rFonts w:ascii="Arial" w:eastAsia="Times New Roman" w:hAnsi="Arial" w:cs="Arial"/>
        </w:rPr>
        <w:t>άρνακας</w:t>
      </w:r>
      <w:r w:rsidR="0072084C" w:rsidRPr="00927900">
        <w:rPr>
          <w:rFonts w:ascii="Arial" w:eastAsia="Times New Roman" w:hAnsi="Arial" w:cs="Arial"/>
        </w:rPr>
        <w:t xml:space="preserve"> καταδίκασε μέσα στο 2022</w:t>
      </w:r>
      <w:r w:rsidR="005B147C" w:rsidRPr="00927900">
        <w:rPr>
          <w:rFonts w:ascii="Arial" w:eastAsia="Times New Roman" w:hAnsi="Arial" w:cs="Arial"/>
        </w:rPr>
        <w:t xml:space="preserve"> τα </w:t>
      </w:r>
      <w:r w:rsidR="003314B7">
        <w:rPr>
          <w:rFonts w:ascii="Arial" w:eastAsia="Times New Roman" w:hAnsi="Arial" w:cs="Arial"/>
        </w:rPr>
        <w:t>πιο κάτω</w:t>
      </w:r>
      <w:r w:rsidR="005B147C" w:rsidRPr="00927900">
        <w:rPr>
          <w:rFonts w:ascii="Arial" w:eastAsia="Times New Roman" w:hAnsi="Arial" w:cs="Arial"/>
        </w:rPr>
        <w:t xml:space="preserve"> πρόσωπα</w:t>
      </w:r>
      <w:r w:rsidR="003314B7">
        <w:rPr>
          <w:rFonts w:ascii="Arial" w:eastAsia="Times New Roman" w:hAnsi="Arial" w:cs="Arial"/>
        </w:rPr>
        <w:t xml:space="preserve"> και επέβαλε τις ακόλουθες ποινές</w:t>
      </w:r>
      <w:r w:rsidRPr="00927900">
        <w:rPr>
          <w:rFonts w:ascii="Arial" w:eastAsia="Times New Roman" w:hAnsi="Arial" w:cs="Arial"/>
        </w:rPr>
        <w:t>:</w:t>
      </w:r>
    </w:p>
    <w:p w14:paraId="0353F10C" w14:textId="77777777" w:rsidR="003D07B8" w:rsidRPr="00927900" w:rsidRDefault="003D07B8" w:rsidP="00721194">
      <w:pPr>
        <w:spacing w:after="0" w:line="240" w:lineRule="auto"/>
        <w:jc w:val="both"/>
        <w:rPr>
          <w:rFonts w:ascii="Arial" w:eastAsia="Times New Roman" w:hAnsi="Arial" w:cs="Arial"/>
        </w:rPr>
      </w:pPr>
    </w:p>
    <w:p w14:paraId="4653045E" w14:textId="1994B0E8" w:rsidR="003D07B8" w:rsidRPr="00927900" w:rsidRDefault="003D07B8" w:rsidP="00721194">
      <w:pPr>
        <w:pStyle w:val="ListParagraph"/>
        <w:numPr>
          <w:ilvl w:val="0"/>
          <w:numId w:val="6"/>
        </w:numPr>
        <w:tabs>
          <w:tab w:val="left" w:pos="567"/>
        </w:tabs>
        <w:spacing w:after="0" w:line="240" w:lineRule="auto"/>
        <w:ind w:left="0" w:firstLine="0"/>
        <w:jc w:val="both"/>
        <w:rPr>
          <w:rFonts w:ascii="Arial" w:eastAsia="Times New Roman" w:hAnsi="Arial" w:cs="Arial"/>
        </w:rPr>
      </w:pPr>
      <w:r w:rsidRPr="00927900">
        <w:rPr>
          <w:rFonts w:ascii="Arial" w:eastAsia="Times New Roman" w:hAnsi="Arial" w:cs="Arial"/>
        </w:rPr>
        <w:t xml:space="preserve">Την εταιρεία </w:t>
      </w:r>
      <w:r w:rsidRPr="00927900">
        <w:rPr>
          <w:rFonts w:ascii="Arial" w:eastAsia="Times New Roman" w:hAnsi="Arial" w:cs="Arial"/>
          <w:b/>
        </w:rPr>
        <w:t>«</w:t>
      </w:r>
      <w:r w:rsidR="0072084C" w:rsidRPr="00927900">
        <w:rPr>
          <w:rFonts w:ascii="Arial" w:eastAsia="Times New Roman" w:hAnsi="Arial" w:cs="Arial"/>
          <w:b/>
        </w:rPr>
        <w:t>ΕΡΓΟΛΗΠΤΙΚΗ ΕΠΙΧΕΙΡΗΣΙΣ ΓΕΩΡΓΙΟΥ &amp; ΛΑΓΟΥ ΛΤΔ</w:t>
      </w:r>
      <w:r w:rsidRPr="00927900">
        <w:rPr>
          <w:rFonts w:ascii="Arial" w:eastAsia="Times New Roman" w:hAnsi="Arial" w:cs="Arial"/>
          <w:b/>
        </w:rPr>
        <w:t>»</w:t>
      </w:r>
      <w:r w:rsidRPr="00927900">
        <w:rPr>
          <w:rFonts w:ascii="Arial" w:eastAsia="Times New Roman" w:hAnsi="Arial" w:cs="Arial"/>
        </w:rPr>
        <w:t xml:space="preserve"> που δραστηριοποιείται </w:t>
      </w:r>
      <w:r w:rsidR="001D34FF" w:rsidRPr="00927900">
        <w:rPr>
          <w:rFonts w:ascii="Arial" w:eastAsia="Times New Roman" w:hAnsi="Arial" w:cs="Arial"/>
        </w:rPr>
        <w:t xml:space="preserve">στον τομέα </w:t>
      </w:r>
      <w:r w:rsidR="0072084C" w:rsidRPr="00927900">
        <w:rPr>
          <w:rFonts w:ascii="Arial" w:eastAsia="Times New Roman" w:hAnsi="Arial" w:cs="Arial"/>
        </w:rPr>
        <w:t>των κατασκευών</w:t>
      </w:r>
      <w:r w:rsidR="00747CFE" w:rsidRPr="00927900">
        <w:rPr>
          <w:rFonts w:ascii="Arial" w:eastAsia="Times New Roman" w:hAnsi="Arial" w:cs="Arial"/>
        </w:rPr>
        <w:t xml:space="preserve"> σε συνολικό πρόστιμο €</w:t>
      </w:r>
      <w:r w:rsidR="0030177C" w:rsidRPr="00927900">
        <w:rPr>
          <w:rFonts w:ascii="Arial" w:eastAsia="Times New Roman" w:hAnsi="Arial" w:cs="Arial"/>
        </w:rPr>
        <w:t>7</w:t>
      </w:r>
      <w:r w:rsidR="00C13E22" w:rsidRPr="00927900">
        <w:rPr>
          <w:rFonts w:ascii="Arial" w:eastAsia="Times New Roman" w:hAnsi="Arial" w:cs="Arial"/>
        </w:rPr>
        <w:t>.</w:t>
      </w:r>
      <w:r w:rsidR="0072084C" w:rsidRPr="00927900">
        <w:rPr>
          <w:rFonts w:ascii="Arial" w:eastAsia="Times New Roman" w:hAnsi="Arial" w:cs="Arial"/>
        </w:rPr>
        <w:t>0</w:t>
      </w:r>
      <w:r w:rsidR="00BD1369" w:rsidRPr="00927900">
        <w:rPr>
          <w:rFonts w:ascii="Arial" w:eastAsia="Times New Roman" w:hAnsi="Arial" w:cs="Arial"/>
        </w:rPr>
        <w:t>0</w:t>
      </w:r>
      <w:r w:rsidRPr="00927900">
        <w:rPr>
          <w:rFonts w:ascii="Arial" w:eastAsia="Times New Roman" w:hAnsi="Arial" w:cs="Arial"/>
        </w:rPr>
        <w:t xml:space="preserve">0 για τις πιο κάτω παραβάσεις, </w:t>
      </w:r>
      <w:r w:rsidR="0072084C" w:rsidRPr="00927900">
        <w:rPr>
          <w:rFonts w:ascii="Arial" w:eastAsia="Times New Roman" w:hAnsi="Arial" w:cs="Arial"/>
        </w:rPr>
        <w:t>των περί Ασφάλειας και Υγείας στην Εργασία (Ελάχιστες Προδιαγραφές για Προσωρινά ή Κινητά Εργοτάξια) Κανονισμών</w:t>
      </w:r>
      <w:r w:rsidR="00631558" w:rsidRPr="00927900">
        <w:rPr>
          <w:rFonts w:ascii="Arial" w:eastAsia="Times New Roman" w:hAnsi="Arial" w:cs="Arial"/>
        </w:rPr>
        <w:t xml:space="preserve"> </w:t>
      </w:r>
      <w:r w:rsidRPr="00927900">
        <w:rPr>
          <w:rFonts w:ascii="Arial" w:eastAsia="Times New Roman" w:hAnsi="Arial" w:cs="Arial"/>
        </w:rPr>
        <w:t>που</w:t>
      </w:r>
      <w:r w:rsidR="00BD1369" w:rsidRPr="00927900">
        <w:rPr>
          <w:rFonts w:ascii="Arial" w:eastAsia="Times New Roman" w:hAnsi="Arial" w:cs="Arial"/>
        </w:rPr>
        <w:t xml:space="preserve"> έθεσαν σε κίνδυνο εργοδοτούμενούς </w:t>
      </w:r>
      <w:r w:rsidR="006637F9" w:rsidRPr="00927900">
        <w:rPr>
          <w:rFonts w:ascii="Arial" w:eastAsia="Times New Roman" w:hAnsi="Arial" w:cs="Arial"/>
        </w:rPr>
        <w:t>της,</w:t>
      </w:r>
      <w:r w:rsidR="00BD1369" w:rsidRPr="00927900">
        <w:rPr>
          <w:rFonts w:ascii="Arial" w:eastAsia="Times New Roman" w:hAnsi="Arial" w:cs="Arial"/>
        </w:rPr>
        <w:t xml:space="preserve"> καθώς και άλλα πρόσωπα</w:t>
      </w:r>
      <w:r w:rsidRPr="00927900">
        <w:rPr>
          <w:rFonts w:ascii="Arial" w:eastAsia="Times New Roman" w:hAnsi="Arial" w:cs="Arial"/>
        </w:rPr>
        <w:t>:</w:t>
      </w:r>
    </w:p>
    <w:p w14:paraId="79DB6E07" w14:textId="77777777" w:rsidR="00B64B18" w:rsidRPr="00927900" w:rsidRDefault="00B64B18" w:rsidP="00721194">
      <w:pPr>
        <w:pStyle w:val="ListParagraph"/>
        <w:spacing w:after="0" w:line="240" w:lineRule="auto"/>
        <w:jc w:val="both"/>
        <w:rPr>
          <w:rFonts w:ascii="Arial" w:eastAsia="Times New Roman" w:hAnsi="Arial" w:cs="Arial"/>
        </w:rPr>
      </w:pPr>
    </w:p>
    <w:p w14:paraId="2F50D483" w14:textId="5EAD781A" w:rsidR="000B5FB4" w:rsidRPr="00927900" w:rsidRDefault="00223987" w:rsidP="00B5417B">
      <w:pPr>
        <w:tabs>
          <w:tab w:val="left" w:pos="1134"/>
        </w:tabs>
        <w:spacing w:after="0" w:line="240" w:lineRule="auto"/>
        <w:ind w:left="1134" w:hanging="567"/>
        <w:rPr>
          <w:rFonts w:ascii="Arial" w:eastAsia="Times New Roman" w:hAnsi="Arial" w:cs="Arial"/>
        </w:rPr>
      </w:pPr>
      <w:r w:rsidRPr="00927900">
        <w:rPr>
          <w:rFonts w:ascii="Arial" w:eastAsia="Times New Roman" w:hAnsi="Arial" w:cs="Arial"/>
        </w:rPr>
        <w:t>(α)</w:t>
      </w:r>
      <w:r w:rsidRPr="00927900">
        <w:rPr>
          <w:rFonts w:ascii="Arial" w:eastAsia="Times New Roman" w:hAnsi="Arial" w:cs="Arial"/>
        </w:rPr>
        <w:tab/>
      </w:r>
      <w:r w:rsidR="00AB2C76" w:rsidRPr="00927900">
        <w:rPr>
          <w:rFonts w:ascii="Arial" w:eastAsia="Times New Roman" w:hAnsi="Arial" w:cs="Arial"/>
        </w:rPr>
        <w:t xml:space="preserve">Παράλειψη </w:t>
      </w:r>
      <w:r w:rsidR="0072084C" w:rsidRPr="00927900">
        <w:rPr>
          <w:rFonts w:ascii="Arial" w:eastAsia="Times New Roman" w:hAnsi="Arial" w:cs="Arial"/>
        </w:rPr>
        <w:t>σχεδιασμού, κατασκευής, ανέγερσης και συντήρησης των ικριωμάτων ώστε να είναι συνδεδεμένα ορθά και ικανοποιητικά με υπό ανέγερση οικοδομή και να μην μπορούν να καταρρεύσουν ή να μετατοπιστούν τυχαία, με α</w:t>
      </w:r>
      <w:r w:rsidR="00927900">
        <w:rPr>
          <w:rFonts w:ascii="Arial" w:eastAsia="Times New Roman" w:hAnsi="Arial" w:cs="Arial"/>
        </w:rPr>
        <w:t xml:space="preserve">ποτέλεσμα μέρος των ικριωμάτων </w:t>
      </w:r>
      <w:r w:rsidR="0072084C" w:rsidRPr="00927900">
        <w:rPr>
          <w:rFonts w:ascii="Arial" w:eastAsia="Times New Roman" w:hAnsi="Arial" w:cs="Arial"/>
        </w:rPr>
        <w:t>να καταρρεύσει και αρκετά τεμάχια από τα ικριώματα να πέσουν στην αυλή και τη στέγη παρακείμενης οικίας, καθώς και σε ιδιωτικά οχήματα</w:t>
      </w:r>
      <w:r w:rsidR="006762EA">
        <w:rPr>
          <w:rFonts w:ascii="Arial" w:eastAsia="Times New Roman" w:hAnsi="Arial" w:cs="Arial"/>
        </w:rPr>
        <w:t>.</w:t>
      </w:r>
    </w:p>
    <w:p w14:paraId="46BC156B" w14:textId="77777777" w:rsidR="000B5FB4" w:rsidRPr="00927900" w:rsidRDefault="000B5FB4" w:rsidP="00B5417B">
      <w:pPr>
        <w:tabs>
          <w:tab w:val="left" w:pos="1134"/>
        </w:tabs>
        <w:spacing w:after="0" w:line="240" w:lineRule="auto"/>
        <w:ind w:left="1134" w:hanging="567"/>
        <w:rPr>
          <w:rFonts w:ascii="Arial" w:eastAsia="Times New Roman" w:hAnsi="Arial" w:cs="Arial"/>
        </w:rPr>
      </w:pPr>
    </w:p>
    <w:p w14:paraId="4FC58215" w14:textId="5B597534" w:rsidR="000B5FB4" w:rsidRPr="00927900" w:rsidRDefault="00213F33" w:rsidP="00B5417B">
      <w:pPr>
        <w:tabs>
          <w:tab w:val="left" w:pos="1134"/>
        </w:tabs>
        <w:spacing w:after="0" w:line="240" w:lineRule="auto"/>
        <w:ind w:left="1134" w:hanging="567"/>
        <w:rPr>
          <w:rFonts w:ascii="Arial" w:eastAsia="Times New Roman" w:hAnsi="Arial" w:cs="Arial"/>
        </w:rPr>
      </w:pPr>
      <w:r w:rsidRPr="00927900">
        <w:rPr>
          <w:rFonts w:ascii="Arial" w:eastAsia="Times New Roman" w:hAnsi="Arial" w:cs="Arial"/>
        </w:rPr>
        <w:t>(β)</w:t>
      </w:r>
      <w:r w:rsidRPr="00927900">
        <w:rPr>
          <w:rFonts w:ascii="Arial" w:eastAsia="Times New Roman" w:hAnsi="Arial" w:cs="Arial"/>
        </w:rPr>
        <w:tab/>
      </w:r>
      <w:r w:rsidR="00BD1369" w:rsidRPr="00927900">
        <w:rPr>
          <w:rFonts w:ascii="Arial" w:eastAsia="Times New Roman" w:hAnsi="Arial" w:cs="Arial"/>
        </w:rPr>
        <w:t>Παρ</w:t>
      </w:r>
      <w:r w:rsidR="00223987" w:rsidRPr="00927900">
        <w:rPr>
          <w:rFonts w:ascii="Arial" w:eastAsia="Times New Roman" w:hAnsi="Arial" w:cs="Arial"/>
        </w:rPr>
        <w:t>άλει</w:t>
      </w:r>
      <w:r w:rsidR="00BD1369" w:rsidRPr="00927900">
        <w:rPr>
          <w:rFonts w:ascii="Arial" w:eastAsia="Times New Roman" w:hAnsi="Arial" w:cs="Arial"/>
        </w:rPr>
        <w:t>ψη</w:t>
      </w:r>
      <w:r w:rsidR="00263977" w:rsidRPr="00927900">
        <w:rPr>
          <w:rFonts w:ascii="Arial" w:eastAsia="Times New Roman" w:hAnsi="Arial" w:cs="Arial"/>
        </w:rPr>
        <w:t xml:space="preserve"> </w:t>
      </w:r>
      <w:r w:rsidR="005719DF" w:rsidRPr="00927900">
        <w:rPr>
          <w:rFonts w:ascii="Arial" w:eastAsia="Times New Roman" w:hAnsi="Arial" w:cs="Arial"/>
        </w:rPr>
        <w:t>να εφοδιάσει τα ικριώματα με κατάλληλα κλιμακοστάσια επαρκών διαστάσεων ώστε η πρόσβαση στις εξέδρες εργασίας των ικριωμάτων να γίνεται με ασφάλεια</w:t>
      </w:r>
      <w:r w:rsidR="00AB2C76" w:rsidRPr="00927900">
        <w:rPr>
          <w:rFonts w:ascii="Arial" w:eastAsia="Times New Roman" w:hAnsi="Arial" w:cs="Arial"/>
        </w:rPr>
        <w:t>.</w:t>
      </w:r>
    </w:p>
    <w:p w14:paraId="442E1BBA" w14:textId="77777777" w:rsidR="000B5FB4" w:rsidRPr="00927900" w:rsidRDefault="000B5FB4" w:rsidP="00B5417B">
      <w:pPr>
        <w:tabs>
          <w:tab w:val="left" w:pos="1134"/>
        </w:tabs>
        <w:spacing w:after="0" w:line="240" w:lineRule="auto"/>
        <w:ind w:left="1134" w:hanging="567"/>
        <w:rPr>
          <w:rFonts w:ascii="Arial" w:eastAsia="Times New Roman" w:hAnsi="Arial" w:cs="Arial"/>
        </w:rPr>
      </w:pPr>
    </w:p>
    <w:p w14:paraId="7623A8CB" w14:textId="578F9DD0" w:rsidR="000B5FB4" w:rsidRPr="00927900" w:rsidRDefault="00213F33" w:rsidP="00B5417B">
      <w:pPr>
        <w:tabs>
          <w:tab w:val="left" w:pos="1134"/>
        </w:tabs>
        <w:spacing w:after="0" w:line="240" w:lineRule="auto"/>
        <w:ind w:left="1134" w:hanging="567"/>
        <w:rPr>
          <w:rFonts w:ascii="Arial" w:eastAsia="Times New Roman" w:hAnsi="Arial" w:cs="Arial"/>
        </w:rPr>
      </w:pPr>
      <w:r w:rsidRPr="00927900">
        <w:rPr>
          <w:rFonts w:ascii="Arial" w:eastAsia="Times New Roman" w:hAnsi="Arial" w:cs="Arial"/>
        </w:rPr>
        <w:t>(γ)</w:t>
      </w:r>
      <w:r w:rsidRPr="00927900">
        <w:rPr>
          <w:rFonts w:ascii="Arial" w:eastAsia="Times New Roman" w:hAnsi="Arial" w:cs="Arial"/>
        </w:rPr>
        <w:tab/>
      </w:r>
      <w:r w:rsidR="00C54C2E" w:rsidRPr="00927900">
        <w:rPr>
          <w:rFonts w:ascii="Arial" w:eastAsia="Times New Roman" w:hAnsi="Arial" w:cs="Arial"/>
        </w:rPr>
        <w:t>Παράλειψη</w:t>
      </w:r>
      <w:r w:rsidR="005719DF" w:rsidRPr="00927900">
        <w:rPr>
          <w:rFonts w:ascii="Arial" w:hAnsi="Arial" w:cs="Arial"/>
        </w:rPr>
        <w:t xml:space="preserve"> </w:t>
      </w:r>
      <w:r w:rsidR="005719DF" w:rsidRPr="00927900">
        <w:rPr>
          <w:rFonts w:ascii="Arial" w:eastAsia="Times New Roman" w:hAnsi="Arial" w:cs="Arial"/>
        </w:rPr>
        <w:t>λήψης μέτρων για την επιθεώρηση των ικριωμάτων από αρμόδιο πρόσωπο και την ετοιμασία έκθεσης επιθεώρησης (</w:t>
      </w:r>
      <w:r w:rsidR="006762EA">
        <w:rPr>
          <w:rFonts w:ascii="Arial" w:eastAsia="Times New Roman" w:hAnsi="Arial" w:cs="Arial"/>
          <w:lang w:val="en-GB"/>
        </w:rPr>
        <w:t>i</w:t>
      </w:r>
      <w:r w:rsidR="005719DF" w:rsidRPr="00927900">
        <w:rPr>
          <w:rFonts w:ascii="Arial" w:eastAsia="Times New Roman" w:hAnsi="Arial" w:cs="Arial"/>
        </w:rPr>
        <w:t>) πριν από την έναρξη χρήσης των ικριωμάτων και (</w:t>
      </w:r>
      <w:r w:rsidR="006762EA">
        <w:rPr>
          <w:rFonts w:ascii="Arial" w:eastAsia="Times New Roman" w:hAnsi="Arial" w:cs="Arial"/>
          <w:lang w:val="en-GB"/>
        </w:rPr>
        <w:t>ii</w:t>
      </w:r>
      <w:r w:rsidR="005719DF" w:rsidRPr="00927900">
        <w:rPr>
          <w:rFonts w:ascii="Arial" w:eastAsia="Times New Roman" w:hAnsi="Arial" w:cs="Arial"/>
        </w:rPr>
        <w:t>) σε τακτά χρονικά διαστήματα</w:t>
      </w:r>
      <w:r w:rsidR="006762EA" w:rsidRPr="006762EA">
        <w:rPr>
          <w:rFonts w:ascii="Arial" w:eastAsia="Times New Roman" w:hAnsi="Arial" w:cs="Arial"/>
        </w:rPr>
        <w:t>,</w:t>
      </w:r>
      <w:r w:rsidR="005719DF" w:rsidRPr="00927900">
        <w:rPr>
          <w:rFonts w:ascii="Arial" w:eastAsia="Times New Roman" w:hAnsi="Arial" w:cs="Arial"/>
        </w:rPr>
        <w:t xml:space="preserve"> τα οποία δεν υπερβαίνουν τις επτά ημερολογιακές μέρες, ενώ παρέλειψε επίσης να λάβει μέτρα για (</w:t>
      </w:r>
      <w:r w:rsidR="006762EA">
        <w:rPr>
          <w:rFonts w:ascii="Arial" w:eastAsia="Times New Roman" w:hAnsi="Arial" w:cs="Arial"/>
          <w:lang w:val="en-GB"/>
        </w:rPr>
        <w:t>i</w:t>
      </w:r>
      <w:r w:rsidR="005719DF" w:rsidRPr="00927900">
        <w:rPr>
          <w:rFonts w:ascii="Arial" w:eastAsia="Times New Roman" w:hAnsi="Arial" w:cs="Arial"/>
        </w:rPr>
        <w:t xml:space="preserve">) τη θεώρηση της έκθεσης </w:t>
      </w:r>
      <w:r w:rsidR="00927900" w:rsidRPr="00927900">
        <w:rPr>
          <w:rFonts w:ascii="Arial" w:eastAsia="Times New Roman" w:hAnsi="Arial" w:cs="Arial"/>
        </w:rPr>
        <w:t xml:space="preserve">αυτής </w:t>
      </w:r>
      <w:r w:rsidR="005719DF" w:rsidRPr="00927900">
        <w:rPr>
          <w:rFonts w:ascii="Arial" w:eastAsia="Times New Roman" w:hAnsi="Arial" w:cs="Arial"/>
        </w:rPr>
        <w:t>απ</w:t>
      </w:r>
      <w:r w:rsidR="007063BA" w:rsidRPr="00927900">
        <w:rPr>
          <w:rFonts w:ascii="Arial" w:eastAsia="Times New Roman" w:hAnsi="Arial" w:cs="Arial"/>
        </w:rPr>
        <w:t>ό αρμόδιο πρόσωπο, (</w:t>
      </w:r>
      <w:r w:rsidR="006762EA">
        <w:rPr>
          <w:rFonts w:ascii="Arial" w:eastAsia="Times New Roman" w:hAnsi="Arial" w:cs="Arial"/>
          <w:lang w:val="en-GB"/>
        </w:rPr>
        <w:t>ii</w:t>
      </w:r>
      <w:r w:rsidR="007063BA" w:rsidRPr="00927900">
        <w:rPr>
          <w:rFonts w:ascii="Arial" w:eastAsia="Times New Roman" w:hAnsi="Arial" w:cs="Arial"/>
        </w:rPr>
        <w:t>) τη φύλαξή</w:t>
      </w:r>
      <w:r w:rsidR="005719DF" w:rsidRPr="00927900">
        <w:rPr>
          <w:rFonts w:ascii="Arial" w:eastAsia="Times New Roman" w:hAnsi="Arial" w:cs="Arial"/>
        </w:rPr>
        <w:t xml:space="preserve"> της στο αρχείο ασφάλειας του εργοταξίου και (</w:t>
      </w:r>
      <w:r w:rsidR="006762EA">
        <w:rPr>
          <w:rFonts w:ascii="Arial" w:eastAsia="Times New Roman" w:hAnsi="Arial" w:cs="Arial"/>
          <w:lang w:val="en-GB"/>
        </w:rPr>
        <w:t>iii</w:t>
      </w:r>
      <w:r w:rsidR="005719DF" w:rsidRPr="00927900">
        <w:rPr>
          <w:rFonts w:ascii="Arial" w:eastAsia="Times New Roman" w:hAnsi="Arial" w:cs="Arial"/>
        </w:rPr>
        <w:t>) τη σχετική ενημέρωση του ημερολογίου του εργοταξίου</w:t>
      </w:r>
      <w:r w:rsidR="00413AD4" w:rsidRPr="00927900">
        <w:rPr>
          <w:rFonts w:ascii="Arial" w:eastAsia="Times New Roman" w:hAnsi="Arial" w:cs="Arial"/>
        </w:rPr>
        <w:t>.</w:t>
      </w:r>
    </w:p>
    <w:p w14:paraId="575634D1" w14:textId="77777777" w:rsidR="000B5FB4" w:rsidRPr="00927900" w:rsidRDefault="000B5FB4" w:rsidP="00B5417B">
      <w:pPr>
        <w:tabs>
          <w:tab w:val="left" w:pos="1134"/>
        </w:tabs>
        <w:spacing w:after="0" w:line="240" w:lineRule="auto"/>
        <w:ind w:left="1134" w:hanging="567"/>
        <w:rPr>
          <w:rFonts w:ascii="Arial" w:eastAsia="Times New Roman" w:hAnsi="Arial" w:cs="Arial"/>
        </w:rPr>
      </w:pPr>
    </w:p>
    <w:p w14:paraId="410DD346" w14:textId="3BA61E70" w:rsidR="00AB2C76" w:rsidRPr="00927900" w:rsidRDefault="00AB2C76" w:rsidP="00B5417B">
      <w:pPr>
        <w:tabs>
          <w:tab w:val="left" w:pos="1134"/>
        </w:tabs>
        <w:spacing w:after="0" w:line="240" w:lineRule="auto"/>
        <w:ind w:left="1134" w:hanging="567"/>
        <w:rPr>
          <w:rFonts w:ascii="Arial" w:eastAsia="Times New Roman" w:hAnsi="Arial" w:cs="Arial"/>
        </w:rPr>
      </w:pPr>
      <w:r w:rsidRPr="00927900">
        <w:rPr>
          <w:rFonts w:ascii="Arial" w:eastAsia="Times New Roman" w:hAnsi="Arial" w:cs="Arial"/>
        </w:rPr>
        <w:t>(δ)</w:t>
      </w:r>
      <w:r w:rsidR="004C65BB" w:rsidRPr="00927900">
        <w:rPr>
          <w:rFonts w:ascii="Arial" w:eastAsia="Times New Roman" w:hAnsi="Arial" w:cs="Arial"/>
        </w:rPr>
        <w:tab/>
        <w:t xml:space="preserve">Παράλειψη </w:t>
      </w:r>
      <w:r w:rsidR="005719DF" w:rsidRPr="00927900">
        <w:rPr>
          <w:rFonts w:ascii="Arial" w:eastAsia="Times New Roman" w:hAnsi="Arial" w:cs="Arial"/>
        </w:rPr>
        <w:t>τοποθέτησης ή ανάρτησης πινακίδας με τα ονόματα και τα στοιχεία επικοινωνίας των Συντονιστών Μελέτης και Εκτέλεσης σε περίοπτο σημείο του εργοταξίου πριν από την εκτέλεση των εργασιών και καθ</w:t>
      </w:r>
      <w:r w:rsidR="007063BA" w:rsidRPr="00927900">
        <w:rPr>
          <w:rFonts w:ascii="Arial" w:eastAsia="Times New Roman" w:hAnsi="Arial" w:cs="Arial"/>
        </w:rPr>
        <w:t>όλη τη διάρκεια εκτέλεσής</w:t>
      </w:r>
      <w:r w:rsidR="005719DF" w:rsidRPr="00927900">
        <w:rPr>
          <w:rFonts w:ascii="Arial" w:eastAsia="Times New Roman" w:hAnsi="Arial" w:cs="Arial"/>
        </w:rPr>
        <w:t xml:space="preserve"> τους.</w:t>
      </w:r>
    </w:p>
    <w:p w14:paraId="59050C5F" w14:textId="77777777" w:rsidR="00123253" w:rsidRPr="00927900" w:rsidRDefault="00123253" w:rsidP="00B5417B">
      <w:pPr>
        <w:tabs>
          <w:tab w:val="left" w:pos="1134"/>
        </w:tabs>
        <w:spacing w:after="0" w:line="240" w:lineRule="auto"/>
        <w:ind w:left="1134" w:hanging="567"/>
        <w:rPr>
          <w:rFonts w:ascii="Arial" w:eastAsia="Times New Roman" w:hAnsi="Arial" w:cs="Arial"/>
        </w:rPr>
      </w:pPr>
    </w:p>
    <w:p w14:paraId="31B880E3" w14:textId="62E16905" w:rsidR="00123253" w:rsidRPr="00927900" w:rsidRDefault="00123253" w:rsidP="00B5417B">
      <w:pPr>
        <w:tabs>
          <w:tab w:val="left" w:pos="1134"/>
        </w:tabs>
        <w:spacing w:after="0" w:line="240" w:lineRule="auto"/>
        <w:ind w:left="1134" w:hanging="567"/>
        <w:rPr>
          <w:rFonts w:ascii="Arial" w:eastAsia="Times New Roman" w:hAnsi="Arial" w:cs="Arial"/>
        </w:rPr>
      </w:pPr>
      <w:r w:rsidRPr="00927900">
        <w:rPr>
          <w:rFonts w:ascii="Arial" w:eastAsia="Times New Roman" w:hAnsi="Arial" w:cs="Arial"/>
        </w:rPr>
        <w:t>(ε)</w:t>
      </w:r>
      <w:r w:rsidR="00EF044F">
        <w:rPr>
          <w:rFonts w:ascii="Arial" w:eastAsia="Times New Roman" w:hAnsi="Arial" w:cs="Arial"/>
        </w:rPr>
        <w:tab/>
      </w:r>
      <w:r w:rsidRPr="00927900">
        <w:rPr>
          <w:rFonts w:ascii="Arial" w:eastAsia="Times New Roman" w:hAnsi="Arial" w:cs="Arial"/>
        </w:rPr>
        <w:t>Παράλειψη λήψης μέτρων ώστε το Σχ</w:t>
      </w:r>
      <w:r w:rsidR="00927900">
        <w:rPr>
          <w:rFonts w:ascii="Arial" w:eastAsia="Times New Roman" w:hAnsi="Arial" w:cs="Arial"/>
        </w:rPr>
        <w:t xml:space="preserve">έδιο Ασφάλειας και Υγείας </w:t>
      </w:r>
      <w:r w:rsidRPr="00927900">
        <w:rPr>
          <w:rFonts w:ascii="Arial" w:eastAsia="Times New Roman" w:hAnsi="Arial" w:cs="Arial"/>
        </w:rPr>
        <w:t>να είναι κατάλληλα αναπροσαρμοσμένο με βάση τις Γρ</w:t>
      </w:r>
      <w:r w:rsidR="00927900">
        <w:rPr>
          <w:rFonts w:ascii="Arial" w:eastAsia="Times New Roman" w:hAnsi="Arial" w:cs="Arial"/>
        </w:rPr>
        <w:t xml:space="preserve">απτές Εκτιμήσεις Κινδύνου </w:t>
      </w:r>
      <w:r w:rsidRPr="00927900">
        <w:rPr>
          <w:rFonts w:ascii="Arial" w:eastAsia="Times New Roman" w:hAnsi="Arial" w:cs="Arial"/>
        </w:rPr>
        <w:t>και να είναι διαθέσιμο στο εργοτάξιο.</w:t>
      </w:r>
    </w:p>
    <w:p w14:paraId="7442A32E" w14:textId="77777777" w:rsidR="000B5FB4" w:rsidRPr="00927900" w:rsidRDefault="000B5FB4" w:rsidP="00721194">
      <w:pPr>
        <w:spacing w:after="0" w:line="240" w:lineRule="auto"/>
        <w:jc w:val="both"/>
        <w:rPr>
          <w:rFonts w:ascii="Arial" w:eastAsia="Times New Roman" w:hAnsi="Arial" w:cs="Arial"/>
        </w:rPr>
      </w:pPr>
    </w:p>
    <w:p w14:paraId="436B616C" w14:textId="75B6D4A0" w:rsidR="007D5AB4" w:rsidRPr="003314B7" w:rsidRDefault="00AC46AB" w:rsidP="00721194">
      <w:pPr>
        <w:pStyle w:val="ListParagraph"/>
        <w:numPr>
          <w:ilvl w:val="0"/>
          <w:numId w:val="6"/>
        </w:numPr>
        <w:tabs>
          <w:tab w:val="left" w:pos="567"/>
        </w:tabs>
        <w:spacing w:after="0" w:line="240" w:lineRule="auto"/>
        <w:ind w:left="0" w:firstLine="0"/>
        <w:jc w:val="both"/>
        <w:rPr>
          <w:rFonts w:ascii="Arial" w:eastAsia="Times New Roman" w:hAnsi="Arial" w:cs="Arial"/>
        </w:rPr>
      </w:pPr>
      <w:r w:rsidRPr="003314B7">
        <w:rPr>
          <w:rFonts w:ascii="Arial" w:eastAsia="Times New Roman" w:hAnsi="Arial" w:cs="Arial"/>
        </w:rPr>
        <w:t xml:space="preserve">Την εταιρεία </w:t>
      </w:r>
      <w:r w:rsidRPr="003314B7">
        <w:rPr>
          <w:rFonts w:ascii="Arial" w:eastAsia="Times New Roman" w:hAnsi="Arial" w:cs="Arial"/>
          <w:b/>
        </w:rPr>
        <w:t>«</w:t>
      </w:r>
      <w:r w:rsidR="00015206" w:rsidRPr="003314B7">
        <w:rPr>
          <w:rFonts w:ascii="Arial" w:eastAsia="Times New Roman" w:hAnsi="Arial" w:cs="Arial"/>
          <w:b/>
          <w:lang w:val="en-US"/>
        </w:rPr>
        <w:t>TO</w:t>
      </w:r>
      <w:r w:rsidR="00015206" w:rsidRPr="003314B7">
        <w:rPr>
          <w:rFonts w:ascii="Arial" w:eastAsia="Times New Roman" w:hAnsi="Arial" w:cs="Arial"/>
          <w:b/>
        </w:rPr>
        <w:t xml:space="preserve">. </w:t>
      </w:r>
      <w:r w:rsidR="00015206" w:rsidRPr="003314B7">
        <w:rPr>
          <w:rFonts w:ascii="Arial" w:eastAsia="Times New Roman" w:hAnsi="Arial" w:cs="Arial"/>
          <w:b/>
          <w:lang w:val="en-US"/>
        </w:rPr>
        <w:t>DE</w:t>
      </w:r>
      <w:r w:rsidR="00015206" w:rsidRPr="003314B7">
        <w:rPr>
          <w:rFonts w:ascii="Arial" w:eastAsia="Times New Roman" w:hAnsi="Arial" w:cs="Arial"/>
          <w:b/>
        </w:rPr>
        <w:t xml:space="preserve">. </w:t>
      </w:r>
      <w:r w:rsidR="00015206" w:rsidRPr="003314B7">
        <w:rPr>
          <w:rFonts w:ascii="Arial" w:eastAsia="Times New Roman" w:hAnsi="Arial" w:cs="Arial"/>
          <w:b/>
          <w:lang w:val="en-US"/>
        </w:rPr>
        <w:t>BUILDING</w:t>
      </w:r>
      <w:r w:rsidR="00015206" w:rsidRPr="003314B7">
        <w:rPr>
          <w:rFonts w:ascii="Arial" w:eastAsia="Times New Roman" w:hAnsi="Arial" w:cs="Arial"/>
          <w:b/>
        </w:rPr>
        <w:t xml:space="preserve"> </w:t>
      </w:r>
      <w:r w:rsidR="00015206" w:rsidRPr="003314B7">
        <w:rPr>
          <w:rFonts w:ascii="Arial" w:eastAsia="Times New Roman" w:hAnsi="Arial" w:cs="Arial"/>
          <w:b/>
          <w:lang w:val="en-US"/>
        </w:rPr>
        <w:t>WORK</w:t>
      </w:r>
      <w:r w:rsidR="00015206" w:rsidRPr="003314B7">
        <w:rPr>
          <w:rFonts w:ascii="Arial" w:eastAsia="Times New Roman" w:hAnsi="Arial" w:cs="Arial"/>
          <w:b/>
        </w:rPr>
        <w:t xml:space="preserve"> </w:t>
      </w:r>
      <w:r w:rsidR="00015206" w:rsidRPr="003314B7">
        <w:rPr>
          <w:rFonts w:ascii="Arial" w:eastAsia="Times New Roman" w:hAnsi="Arial" w:cs="Arial"/>
          <w:b/>
          <w:lang w:val="en-US"/>
        </w:rPr>
        <w:t>LTD</w:t>
      </w:r>
      <w:r w:rsidRPr="003314B7">
        <w:rPr>
          <w:rFonts w:ascii="Arial" w:eastAsia="Times New Roman" w:hAnsi="Arial" w:cs="Arial"/>
          <w:b/>
        </w:rPr>
        <w:t>»</w:t>
      </w:r>
      <w:r w:rsidRPr="003314B7">
        <w:rPr>
          <w:rFonts w:ascii="Arial" w:eastAsia="Times New Roman" w:hAnsi="Arial" w:cs="Arial"/>
        </w:rPr>
        <w:t xml:space="preserve"> που δραστηριοποιείται </w:t>
      </w:r>
      <w:r w:rsidR="00216355" w:rsidRPr="003314B7">
        <w:rPr>
          <w:rFonts w:ascii="Arial" w:eastAsia="Times New Roman" w:hAnsi="Arial" w:cs="Arial"/>
        </w:rPr>
        <w:t xml:space="preserve">στον τομέα </w:t>
      </w:r>
      <w:r w:rsidR="00F25320" w:rsidRPr="003314B7">
        <w:rPr>
          <w:rFonts w:ascii="Arial" w:eastAsia="Times New Roman" w:hAnsi="Arial" w:cs="Arial"/>
        </w:rPr>
        <w:t>των κατασκε</w:t>
      </w:r>
      <w:r w:rsidR="00927900" w:rsidRPr="003314B7">
        <w:rPr>
          <w:rFonts w:ascii="Arial" w:eastAsia="Times New Roman" w:hAnsi="Arial" w:cs="Arial"/>
        </w:rPr>
        <w:t>υ</w:t>
      </w:r>
      <w:r w:rsidR="00F25320" w:rsidRPr="003314B7">
        <w:rPr>
          <w:rFonts w:ascii="Arial" w:eastAsia="Times New Roman" w:hAnsi="Arial" w:cs="Arial"/>
        </w:rPr>
        <w:t>ών</w:t>
      </w:r>
      <w:r w:rsidR="00216355" w:rsidRPr="003314B7">
        <w:rPr>
          <w:rFonts w:ascii="Arial" w:eastAsia="Times New Roman" w:hAnsi="Arial" w:cs="Arial"/>
        </w:rPr>
        <w:t xml:space="preserve"> σε συνολικό πρόστιμο €</w:t>
      </w:r>
      <w:r w:rsidR="00015206" w:rsidRPr="003314B7">
        <w:rPr>
          <w:rFonts w:ascii="Arial" w:eastAsia="Times New Roman" w:hAnsi="Arial" w:cs="Arial"/>
        </w:rPr>
        <w:t>8</w:t>
      </w:r>
      <w:r w:rsidR="007D5AB4" w:rsidRPr="003314B7">
        <w:rPr>
          <w:rFonts w:ascii="Arial" w:eastAsia="Times New Roman" w:hAnsi="Arial" w:cs="Arial"/>
        </w:rPr>
        <w:t>00</w:t>
      </w:r>
      <w:r w:rsidR="00927900" w:rsidRPr="003314B7">
        <w:rPr>
          <w:rFonts w:ascii="Arial" w:eastAsia="Times New Roman" w:hAnsi="Arial" w:cs="Arial"/>
        </w:rPr>
        <w:t xml:space="preserve"> </w:t>
      </w:r>
      <w:r w:rsidR="00C77DA1">
        <w:rPr>
          <w:rFonts w:ascii="Arial" w:eastAsia="Times New Roman" w:hAnsi="Arial" w:cs="Arial"/>
        </w:rPr>
        <w:t xml:space="preserve">επειδή παρέλειψε </w:t>
      </w:r>
      <w:r w:rsidR="00C77DA1" w:rsidRPr="00927900">
        <w:rPr>
          <w:rFonts w:ascii="Arial" w:eastAsia="Times New Roman" w:hAnsi="Arial" w:cs="Arial"/>
        </w:rPr>
        <w:t>να ασφαλιστεί με οποιο</w:t>
      </w:r>
      <w:r w:rsidR="00C77DA1">
        <w:rPr>
          <w:rFonts w:ascii="Arial" w:eastAsia="Times New Roman" w:hAnsi="Arial" w:cs="Arial"/>
        </w:rPr>
        <w:t>ν</w:t>
      </w:r>
      <w:r w:rsidR="00C77DA1" w:rsidRPr="00927900">
        <w:rPr>
          <w:rFonts w:ascii="Arial" w:eastAsia="Times New Roman" w:hAnsi="Arial" w:cs="Arial"/>
        </w:rPr>
        <w:t xml:space="preserve">δήποτε ασφαλιστή έναντι της ευθύνης της για ατύχημα ή επαγγελματική ασθένεια σε κάθε εργοδοτούμενό </w:t>
      </w:r>
      <w:r w:rsidR="00C77DA1">
        <w:rPr>
          <w:rFonts w:ascii="Arial" w:eastAsia="Times New Roman" w:hAnsi="Arial" w:cs="Arial"/>
        </w:rPr>
        <w:t xml:space="preserve">της κατά </w:t>
      </w:r>
      <w:r w:rsidRPr="003314B7">
        <w:rPr>
          <w:rFonts w:ascii="Arial" w:eastAsia="Times New Roman" w:hAnsi="Arial" w:cs="Arial"/>
        </w:rPr>
        <w:t>παρ</w:t>
      </w:r>
      <w:r w:rsidR="00927900" w:rsidRPr="003314B7">
        <w:rPr>
          <w:rFonts w:ascii="Arial" w:eastAsia="Times New Roman" w:hAnsi="Arial" w:cs="Arial"/>
        </w:rPr>
        <w:t>άβαση</w:t>
      </w:r>
      <w:r w:rsidRPr="003314B7">
        <w:rPr>
          <w:rFonts w:ascii="Arial" w:eastAsia="Times New Roman" w:hAnsi="Arial" w:cs="Arial"/>
        </w:rPr>
        <w:t xml:space="preserve"> </w:t>
      </w:r>
      <w:r w:rsidR="007D5AB4" w:rsidRPr="003314B7">
        <w:rPr>
          <w:rFonts w:ascii="Arial" w:eastAsia="Times New Roman" w:hAnsi="Arial" w:cs="Arial"/>
        </w:rPr>
        <w:t xml:space="preserve">των περί </w:t>
      </w:r>
      <w:r w:rsidR="00015206" w:rsidRPr="003314B7">
        <w:rPr>
          <w:rFonts w:ascii="Arial" w:eastAsia="Times New Roman" w:hAnsi="Arial" w:cs="Arial"/>
        </w:rPr>
        <w:t>Υποχρεωτικής Ασφάλισης της Ευθύνης των Εργοδοτών</w:t>
      </w:r>
      <w:r w:rsidR="00927900" w:rsidRPr="003314B7">
        <w:rPr>
          <w:rFonts w:ascii="Arial" w:eastAsia="Times New Roman" w:hAnsi="Arial" w:cs="Arial"/>
        </w:rPr>
        <w:t xml:space="preserve"> Νόμων</w:t>
      </w:r>
      <w:r w:rsidR="00C77DA1">
        <w:rPr>
          <w:rFonts w:ascii="Arial" w:eastAsia="Times New Roman" w:hAnsi="Arial" w:cs="Arial"/>
        </w:rPr>
        <w:t>.</w:t>
      </w:r>
    </w:p>
    <w:p w14:paraId="098533CB" w14:textId="77777777" w:rsidR="007D5AB4" w:rsidRPr="00927900" w:rsidRDefault="007D5AB4" w:rsidP="00721194">
      <w:pPr>
        <w:pStyle w:val="ListParagraph"/>
        <w:spacing w:after="0" w:line="240" w:lineRule="auto"/>
        <w:ind w:left="993" w:hanging="426"/>
        <w:jc w:val="both"/>
        <w:rPr>
          <w:rFonts w:ascii="Arial" w:eastAsia="Times New Roman" w:hAnsi="Arial" w:cs="Arial"/>
        </w:rPr>
      </w:pPr>
    </w:p>
    <w:p w14:paraId="1C748C56" w14:textId="0FF5272B" w:rsidR="00573F60" w:rsidRPr="00927900" w:rsidRDefault="000B5FB4" w:rsidP="00721194">
      <w:pPr>
        <w:pStyle w:val="ListParagraph"/>
        <w:numPr>
          <w:ilvl w:val="0"/>
          <w:numId w:val="6"/>
        </w:numPr>
        <w:tabs>
          <w:tab w:val="left" w:pos="567"/>
        </w:tabs>
        <w:spacing w:after="0" w:line="240" w:lineRule="auto"/>
        <w:ind w:left="0" w:firstLine="0"/>
        <w:jc w:val="both"/>
        <w:rPr>
          <w:rFonts w:ascii="Arial" w:eastAsia="Times New Roman" w:hAnsi="Arial" w:cs="Arial"/>
        </w:rPr>
      </w:pPr>
      <w:r w:rsidRPr="00927900">
        <w:rPr>
          <w:rFonts w:ascii="Arial" w:eastAsia="Times New Roman" w:hAnsi="Arial" w:cs="Arial"/>
        </w:rPr>
        <w:t xml:space="preserve">Την εταιρεία </w:t>
      </w:r>
      <w:r w:rsidR="00927900">
        <w:rPr>
          <w:rFonts w:ascii="Arial" w:eastAsia="Times New Roman" w:hAnsi="Arial" w:cs="Arial"/>
          <w:b/>
        </w:rPr>
        <w:t>«</w:t>
      </w:r>
      <w:r w:rsidR="00015206" w:rsidRPr="00927900">
        <w:rPr>
          <w:rFonts w:ascii="Arial" w:eastAsia="Times New Roman" w:hAnsi="Arial" w:cs="Arial"/>
          <w:b/>
        </w:rPr>
        <w:t>DEXTEK CONTRACTORS LTD</w:t>
      </w:r>
      <w:r w:rsidRPr="00927900">
        <w:rPr>
          <w:rFonts w:ascii="Arial" w:eastAsia="Times New Roman" w:hAnsi="Arial" w:cs="Arial"/>
          <w:b/>
        </w:rPr>
        <w:t>»</w:t>
      </w:r>
      <w:r w:rsidRPr="00927900">
        <w:rPr>
          <w:rFonts w:ascii="Arial" w:eastAsia="Times New Roman" w:hAnsi="Arial" w:cs="Arial"/>
        </w:rPr>
        <w:t xml:space="preserve"> που δραστηριοποιείται στον τομέα των κατα</w:t>
      </w:r>
      <w:r w:rsidR="00015206" w:rsidRPr="00927900">
        <w:rPr>
          <w:rFonts w:ascii="Arial" w:eastAsia="Times New Roman" w:hAnsi="Arial" w:cs="Arial"/>
        </w:rPr>
        <w:t>σκευών σε συνολικό πρόστιμο €10</w:t>
      </w:r>
      <w:r w:rsidR="00413AD4" w:rsidRPr="00927900">
        <w:rPr>
          <w:rFonts w:ascii="Arial" w:eastAsia="Times New Roman" w:hAnsi="Arial" w:cs="Arial"/>
        </w:rPr>
        <w:t>.</w:t>
      </w:r>
      <w:r w:rsidRPr="00927900">
        <w:rPr>
          <w:rFonts w:ascii="Arial" w:eastAsia="Times New Roman" w:hAnsi="Arial" w:cs="Arial"/>
        </w:rPr>
        <w:t>000 για τις πιο κάτω παραβάσεις των περί Ασφάλειας και Υγείας στην Εργασία (Ελάχιστες Προδιαγραφές για Προσωρινά ή Κινητά Εργοτάξια) Κανονισμών</w:t>
      </w:r>
      <w:r w:rsidR="00F25320" w:rsidRPr="00927900">
        <w:rPr>
          <w:rFonts w:ascii="Arial" w:eastAsia="Times New Roman" w:hAnsi="Arial" w:cs="Arial"/>
        </w:rPr>
        <w:t xml:space="preserve"> και των περί Ελάχιστων Προδιαγραφών Ασφάλειας και Υγείας (Χρησιμοποίηση κατά την Εργασία Εξοπλισμού Εργασίας) Κανονισμών</w:t>
      </w:r>
      <w:r w:rsidRPr="00927900">
        <w:rPr>
          <w:rFonts w:ascii="Arial" w:eastAsia="Times New Roman" w:hAnsi="Arial" w:cs="Arial"/>
        </w:rPr>
        <w:t xml:space="preserve"> που </w:t>
      </w:r>
      <w:r w:rsidR="009F4AE4" w:rsidRPr="00927900">
        <w:rPr>
          <w:rFonts w:ascii="Arial" w:eastAsia="Times New Roman" w:hAnsi="Arial" w:cs="Arial"/>
        </w:rPr>
        <w:t xml:space="preserve">προκάλεσαν τον </w:t>
      </w:r>
      <w:r w:rsidR="00015206" w:rsidRPr="00927900">
        <w:rPr>
          <w:rFonts w:ascii="Arial" w:eastAsia="Times New Roman" w:hAnsi="Arial" w:cs="Arial"/>
        </w:rPr>
        <w:t xml:space="preserve">σοβαρό </w:t>
      </w:r>
      <w:r w:rsidR="009F4AE4" w:rsidRPr="00927900">
        <w:rPr>
          <w:rFonts w:ascii="Arial" w:eastAsia="Times New Roman" w:hAnsi="Arial" w:cs="Arial"/>
        </w:rPr>
        <w:t>τραυματισμό εργοδοτούμενο</w:t>
      </w:r>
      <w:r w:rsidR="00F25320" w:rsidRPr="00927900">
        <w:rPr>
          <w:rFonts w:ascii="Arial" w:eastAsia="Times New Roman" w:hAnsi="Arial" w:cs="Arial"/>
        </w:rPr>
        <w:t>υ του</w:t>
      </w:r>
      <w:r w:rsidR="009F4AE4" w:rsidRPr="00927900">
        <w:rPr>
          <w:rFonts w:ascii="Arial" w:eastAsia="Times New Roman" w:hAnsi="Arial" w:cs="Arial"/>
        </w:rPr>
        <w:t xml:space="preserve"> </w:t>
      </w:r>
      <w:r w:rsidR="00015206" w:rsidRPr="00927900">
        <w:rPr>
          <w:rFonts w:ascii="Arial" w:eastAsia="Times New Roman" w:hAnsi="Arial" w:cs="Arial"/>
        </w:rPr>
        <w:t>υπεργολάβου ξυλοτύπων</w:t>
      </w:r>
      <w:r w:rsidR="009F4AE4" w:rsidRPr="00927900">
        <w:rPr>
          <w:rFonts w:ascii="Arial" w:eastAsia="Times New Roman" w:hAnsi="Arial" w:cs="Arial"/>
        </w:rPr>
        <w:t xml:space="preserve"> και </w:t>
      </w:r>
      <w:r w:rsidRPr="00927900">
        <w:rPr>
          <w:rFonts w:ascii="Arial" w:eastAsia="Times New Roman" w:hAnsi="Arial" w:cs="Arial"/>
        </w:rPr>
        <w:t>έθεσαν σε κίνδυνο εργοδοτούμενούς της, καθώς και άλλα πρόσωπα</w:t>
      </w:r>
      <w:r w:rsidR="009F4AE4" w:rsidRPr="00927900">
        <w:rPr>
          <w:rFonts w:ascii="Arial" w:eastAsia="Times New Roman" w:hAnsi="Arial" w:cs="Arial"/>
        </w:rPr>
        <w:t xml:space="preserve"> στην εργασία</w:t>
      </w:r>
      <w:r w:rsidRPr="00927900">
        <w:rPr>
          <w:rFonts w:ascii="Arial" w:eastAsia="Times New Roman" w:hAnsi="Arial" w:cs="Arial"/>
        </w:rPr>
        <w:t>:</w:t>
      </w:r>
    </w:p>
    <w:p w14:paraId="67A0A888" w14:textId="77777777" w:rsidR="000B5FB4" w:rsidRPr="00927900" w:rsidRDefault="000B5FB4" w:rsidP="00721194">
      <w:pPr>
        <w:pStyle w:val="ListParagraph"/>
        <w:spacing w:after="0" w:line="240" w:lineRule="auto"/>
        <w:jc w:val="both"/>
        <w:rPr>
          <w:rFonts w:ascii="Arial" w:eastAsia="Times New Roman" w:hAnsi="Arial" w:cs="Arial"/>
        </w:rPr>
      </w:pPr>
    </w:p>
    <w:p w14:paraId="196E469F" w14:textId="34D1B67A" w:rsidR="000B5FB4" w:rsidRPr="00927900" w:rsidRDefault="000B5FB4" w:rsidP="00B5417B">
      <w:pPr>
        <w:pStyle w:val="ListParagraph"/>
        <w:spacing w:after="0" w:line="240" w:lineRule="auto"/>
        <w:ind w:left="1134" w:hanging="567"/>
        <w:rPr>
          <w:rFonts w:ascii="Arial" w:eastAsia="Times New Roman" w:hAnsi="Arial" w:cs="Arial"/>
        </w:rPr>
      </w:pPr>
      <w:r w:rsidRPr="00927900">
        <w:rPr>
          <w:rFonts w:ascii="Arial" w:eastAsia="Times New Roman" w:hAnsi="Arial" w:cs="Arial"/>
        </w:rPr>
        <w:t>(α)</w:t>
      </w:r>
      <w:r w:rsidR="00EF044F">
        <w:rPr>
          <w:rFonts w:ascii="Arial" w:eastAsia="Times New Roman" w:hAnsi="Arial" w:cs="Arial"/>
        </w:rPr>
        <w:tab/>
      </w:r>
      <w:r w:rsidRPr="00927900">
        <w:rPr>
          <w:rFonts w:ascii="Arial" w:eastAsia="Times New Roman" w:hAnsi="Arial" w:cs="Arial"/>
        </w:rPr>
        <w:t xml:space="preserve">Παράλειψη </w:t>
      </w:r>
      <w:r w:rsidR="00015206" w:rsidRPr="00927900">
        <w:rPr>
          <w:rFonts w:ascii="Arial" w:eastAsia="Times New Roman" w:hAnsi="Arial" w:cs="Arial"/>
        </w:rPr>
        <w:t>ανέγερσης και συντήρησης κατάλληλου ικριώματος</w:t>
      </w:r>
      <w:r w:rsidR="00927900">
        <w:rPr>
          <w:rFonts w:ascii="Arial" w:eastAsia="Times New Roman" w:hAnsi="Arial" w:cs="Arial"/>
        </w:rPr>
        <w:t xml:space="preserve"> μέσα στο φρεάτιο του ανελκυστήρα</w:t>
      </w:r>
      <w:r w:rsidR="00015206" w:rsidRPr="00927900">
        <w:rPr>
          <w:rFonts w:ascii="Arial" w:eastAsia="Times New Roman" w:hAnsi="Arial" w:cs="Arial"/>
        </w:rPr>
        <w:t xml:space="preserve">, το οποίο σχεδιάστηκε και κατασκευάστηκε, ώστε να μην μπορεί να καταρρεύσει ή να μετατοπισθεί ή να υποχωρήσει τυχαία, με αποτέλεσμα το μεταλλικό δάπεδο του ικριώματος στον τέταρτο όροφο του υπό ανέγερση κτηρίου, στο οποίο </w:t>
      </w:r>
      <w:r w:rsidR="00927900">
        <w:rPr>
          <w:rFonts w:ascii="Arial" w:eastAsia="Times New Roman" w:hAnsi="Arial" w:cs="Arial"/>
        </w:rPr>
        <w:t>βρισκόταν</w:t>
      </w:r>
      <w:r w:rsidR="00015206" w:rsidRPr="00927900">
        <w:rPr>
          <w:rFonts w:ascii="Arial" w:eastAsia="Times New Roman" w:hAnsi="Arial" w:cs="Arial"/>
        </w:rPr>
        <w:t xml:space="preserve"> εργοδοτούμενος του </w:t>
      </w:r>
      <w:r w:rsidR="00F25320" w:rsidRPr="00927900">
        <w:rPr>
          <w:rFonts w:ascii="Arial" w:eastAsia="Times New Roman" w:hAnsi="Arial" w:cs="Arial"/>
        </w:rPr>
        <w:t>υπερ</w:t>
      </w:r>
      <w:r w:rsidR="00927900">
        <w:rPr>
          <w:rFonts w:ascii="Arial" w:eastAsia="Times New Roman" w:hAnsi="Arial" w:cs="Arial"/>
        </w:rPr>
        <w:t>γ</w:t>
      </w:r>
      <w:r w:rsidR="00F25320" w:rsidRPr="00927900">
        <w:rPr>
          <w:rFonts w:ascii="Arial" w:eastAsia="Times New Roman" w:hAnsi="Arial" w:cs="Arial"/>
        </w:rPr>
        <w:t>ολάβου ξυλότυπου</w:t>
      </w:r>
      <w:r w:rsidR="00015206" w:rsidRPr="00927900">
        <w:rPr>
          <w:rFonts w:ascii="Arial" w:eastAsia="Times New Roman" w:hAnsi="Arial" w:cs="Arial"/>
        </w:rPr>
        <w:t>, να υποχωρήσει κι αυτός να πέσει από ύψος 13m περίπου και να</w:t>
      </w:r>
      <w:r w:rsidR="00927900">
        <w:rPr>
          <w:rFonts w:ascii="Arial" w:eastAsia="Times New Roman" w:hAnsi="Arial" w:cs="Arial"/>
        </w:rPr>
        <w:t xml:space="preserve"> τραυματιστεί</w:t>
      </w:r>
      <w:r w:rsidR="00015206" w:rsidRPr="00927900">
        <w:rPr>
          <w:rFonts w:ascii="Arial" w:eastAsia="Times New Roman" w:hAnsi="Arial" w:cs="Arial"/>
        </w:rPr>
        <w:t>.</w:t>
      </w:r>
    </w:p>
    <w:p w14:paraId="07013114" w14:textId="77777777" w:rsidR="000B5FB4" w:rsidRPr="00927900" w:rsidRDefault="000B5FB4" w:rsidP="00B5417B">
      <w:pPr>
        <w:pStyle w:val="ListParagraph"/>
        <w:tabs>
          <w:tab w:val="left" w:pos="709"/>
        </w:tabs>
        <w:spacing w:after="0" w:line="240" w:lineRule="auto"/>
        <w:ind w:left="1134" w:hanging="567"/>
        <w:rPr>
          <w:rFonts w:ascii="Arial" w:eastAsia="Times New Roman" w:hAnsi="Arial" w:cs="Arial"/>
        </w:rPr>
      </w:pPr>
    </w:p>
    <w:p w14:paraId="340F3193" w14:textId="104A8BC0" w:rsidR="000B5FB4" w:rsidRPr="00927900" w:rsidRDefault="000B5FB4" w:rsidP="00B5417B">
      <w:pPr>
        <w:pStyle w:val="ListParagraph"/>
        <w:spacing w:after="0" w:line="240" w:lineRule="auto"/>
        <w:ind w:left="1134" w:hanging="567"/>
        <w:rPr>
          <w:rFonts w:ascii="Arial" w:eastAsia="Times New Roman" w:hAnsi="Arial" w:cs="Arial"/>
        </w:rPr>
      </w:pPr>
      <w:r w:rsidRPr="00927900">
        <w:rPr>
          <w:rFonts w:ascii="Arial" w:eastAsia="Times New Roman" w:hAnsi="Arial" w:cs="Arial"/>
        </w:rPr>
        <w:t>(β)</w:t>
      </w:r>
      <w:r w:rsidR="006762EA">
        <w:rPr>
          <w:rFonts w:ascii="Arial" w:eastAsia="Times New Roman" w:hAnsi="Arial" w:cs="Arial"/>
        </w:rPr>
        <w:tab/>
      </w:r>
      <w:r w:rsidR="003D5B14" w:rsidRPr="00927900">
        <w:rPr>
          <w:rFonts w:ascii="Arial" w:eastAsia="Times New Roman" w:hAnsi="Arial" w:cs="Arial"/>
        </w:rPr>
        <w:t xml:space="preserve">Παράλειψη </w:t>
      </w:r>
      <w:r w:rsidR="000905EB" w:rsidRPr="00927900">
        <w:rPr>
          <w:rFonts w:ascii="Arial" w:eastAsia="Times New Roman" w:hAnsi="Arial" w:cs="Arial"/>
        </w:rPr>
        <w:t>διασφ</w:t>
      </w:r>
      <w:r w:rsidR="00F25320" w:rsidRPr="00927900">
        <w:rPr>
          <w:rFonts w:ascii="Arial" w:eastAsia="Times New Roman" w:hAnsi="Arial" w:cs="Arial"/>
        </w:rPr>
        <w:t>άλισης</w:t>
      </w:r>
      <w:r w:rsidR="000905EB" w:rsidRPr="00927900">
        <w:rPr>
          <w:rFonts w:ascii="Arial" w:eastAsia="Times New Roman" w:hAnsi="Arial" w:cs="Arial"/>
        </w:rPr>
        <w:t xml:space="preserve"> τη</w:t>
      </w:r>
      <w:r w:rsidR="00F25320" w:rsidRPr="00927900">
        <w:rPr>
          <w:rFonts w:ascii="Arial" w:eastAsia="Times New Roman" w:hAnsi="Arial" w:cs="Arial"/>
        </w:rPr>
        <w:t>ς</w:t>
      </w:r>
      <w:r w:rsidR="000905EB" w:rsidRPr="00927900">
        <w:rPr>
          <w:rFonts w:ascii="Arial" w:eastAsia="Times New Roman" w:hAnsi="Arial" w:cs="Arial"/>
        </w:rPr>
        <w:t xml:space="preserve"> ετοιμασία</w:t>
      </w:r>
      <w:r w:rsidR="00F25320" w:rsidRPr="00927900">
        <w:rPr>
          <w:rFonts w:ascii="Arial" w:eastAsia="Times New Roman" w:hAnsi="Arial" w:cs="Arial"/>
        </w:rPr>
        <w:t>ς</w:t>
      </w:r>
      <w:r w:rsidR="000905EB" w:rsidRPr="00927900">
        <w:rPr>
          <w:rFonts w:ascii="Arial" w:eastAsia="Times New Roman" w:hAnsi="Arial" w:cs="Arial"/>
        </w:rPr>
        <w:t xml:space="preserve"> από αρμόδιο πρόσωπο μελέτης υπολογισμού αντοχής και ευστάθειας του ικριώματος και του προσωρινού δαπέδου εργασίας</w:t>
      </w:r>
      <w:r w:rsidR="006762EA" w:rsidRPr="006762EA">
        <w:rPr>
          <w:rFonts w:ascii="Arial" w:eastAsia="Times New Roman" w:hAnsi="Arial" w:cs="Arial"/>
        </w:rPr>
        <w:t>,</w:t>
      </w:r>
      <w:r w:rsidR="000905EB" w:rsidRPr="00927900">
        <w:rPr>
          <w:rFonts w:ascii="Arial" w:eastAsia="Times New Roman" w:hAnsi="Arial" w:cs="Arial"/>
        </w:rPr>
        <w:t xml:space="preserve"> το οποίο στηριζόταν πάνω σε μεταλλική σωλήνα εντός του φρεατίου του ανελκυστήρα</w:t>
      </w:r>
      <w:r w:rsidR="003D5B14" w:rsidRPr="00927900">
        <w:rPr>
          <w:rFonts w:ascii="Arial" w:eastAsia="Times New Roman" w:hAnsi="Arial" w:cs="Arial"/>
        </w:rPr>
        <w:t>.</w:t>
      </w:r>
    </w:p>
    <w:p w14:paraId="4609D011" w14:textId="77777777" w:rsidR="003D5B14" w:rsidRPr="00927900" w:rsidRDefault="003D5B14" w:rsidP="00B5417B">
      <w:pPr>
        <w:pStyle w:val="ListParagraph"/>
        <w:spacing w:after="0" w:line="240" w:lineRule="auto"/>
        <w:ind w:left="1134" w:hanging="567"/>
        <w:rPr>
          <w:rFonts w:ascii="Arial" w:eastAsia="Times New Roman" w:hAnsi="Arial" w:cs="Arial"/>
        </w:rPr>
      </w:pPr>
    </w:p>
    <w:p w14:paraId="24A36DE9" w14:textId="159D51EF" w:rsidR="003D5B14" w:rsidRPr="00927900" w:rsidRDefault="003D5B14" w:rsidP="00B5417B">
      <w:pPr>
        <w:pStyle w:val="ListParagraph"/>
        <w:spacing w:after="0" w:line="240" w:lineRule="auto"/>
        <w:ind w:left="1134" w:hanging="567"/>
        <w:rPr>
          <w:rFonts w:ascii="Arial" w:eastAsia="Times New Roman" w:hAnsi="Arial" w:cs="Arial"/>
        </w:rPr>
      </w:pPr>
      <w:r w:rsidRPr="00927900">
        <w:rPr>
          <w:rFonts w:ascii="Arial" w:eastAsia="Times New Roman" w:hAnsi="Arial" w:cs="Arial"/>
        </w:rPr>
        <w:t>(γ)</w:t>
      </w:r>
      <w:r w:rsidR="00A912B8">
        <w:rPr>
          <w:rFonts w:ascii="Arial" w:eastAsia="Times New Roman" w:hAnsi="Arial" w:cs="Arial"/>
        </w:rPr>
        <w:tab/>
      </w:r>
      <w:r w:rsidRPr="00927900">
        <w:rPr>
          <w:rFonts w:ascii="Arial" w:eastAsia="Times New Roman" w:hAnsi="Arial" w:cs="Arial"/>
        </w:rPr>
        <w:t xml:space="preserve">Παράλειψη </w:t>
      </w:r>
      <w:r w:rsidR="000905EB" w:rsidRPr="00927900">
        <w:rPr>
          <w:rFonts w:ascii="Arial" w:eastAsia="Times New Roman" w:hAnsi="Arial" w:cs="Arial"/>
        </w:rPr>
        <w:t>τοποθέτησης στερεών κιγκλιδωμάτων (</w:t>
      </w:r>
      <w:r w:rsidR="006762EA">
        <w:rPr>
          <w:rFonts w:ascii="Arial" w:eastAsia="Times New Roman" w:hAnsi="Arial" w:cs="Arial"/>
          <w:lang w:val="en-GB"/>
        </w:rPr>
        <w:t>i</w:t>
      </w:r>
      <w:r w:rsidR="000905EB" w:rsidRPr="00927900">
        <w:rPr>
          <w:rFonts w:ascii="Arial" w:eastAsia="Times New Roman" w:hAnsi="Arial" w:cs="Arial"/>
        </w:rPr>
        <w:t>) στο κλιμακοστάσιο και (</w:t>
      </w:r>
      <w:r w:rsidR="006762EA">
        <w:rPr>
          <w:rFonts w:ascii="Arial" w:eastAsia="Times New Roman" w:hAnsi="Arial" w:cs="Arial"/>
          <w:lang w:val="en-GB"/>
        </w:rPr>
        <w:t>ii</w:t>
      </w:r>
      <w:r w:rsidR="000905EB" w:rsidRPr="00927900">
        <w:rPr>
          <w:rFonts w:ascii="Arial" w:eastAsia="Times New Roman" w:hAnsi="Arial" w:cs="Arial"/>
        </w:rPr>
        <w:t xml:space="preserve">) στο </w:t>
      </w:r>
      <w:r w:rsidR="00927900" w:rsidRPr="00927900">
        <w:rPr>
          <w:rFonts w:ascii="Arial" w:eastAsia="Times New Roman" w:hAnsi="Arial" w:cs="Arial"/>
        </w:rPr>
        <w:t xml:space="preserve">φρεάτιο </w:t>
      </w:r>
      <w:r w:rsidR="00927900">
        <w:rPr>
          <w:rFonts w:ascii="Arial" w:eastAsia="Times New Roman" w:hAnsi="Arial" w:cs="Arial"/>
        </w:rPr>
        <w:t>(</w:t>
      </w:r>
      <w:r w:rsidR="000905EB" w:rsidRPr="00927900">
        <w:rPr>
          <w:rFonts w:ascii="Arial" w:eastAsia="Times New Roman" w:hAnsi="Arial" w:cs="Arial"/>
        </w:rPr>
        <w:t>πηγάδι) του ανελκυστήρα στην οροφή του 4ου ορόφου, με επαρκές ύψος, τουλάχιστον 1,10 μέτρα από το δάπεδο που να διαθέτουν θωράκιο ή άλλο εμπόδιο στη στάθμη του δαπέδου ύψους τουλάχιστον 0,20 μέτρων ένα χειρολισθήρα και οριζόντιο στοιχείο ώστε η απόσταση μεταξύ θωρακίου ή άλλου εμποδίου και χειρολισθήρα ή άλλου οριζόντιου στοιχείου να μην υπερβαίνει τα 0,45 μέτρα ή να χρησιμοποιήσει άλλα ισοδύναμα μέσα για παρεμπόδιση της πτώσης προσώπων</w:t>
      </w:r>
      <w:r w:rsidRPr="00927900">
        <w:rPr>
          <w:rFonts w:ascii="Arial" w:eastAsia="Times New Roman" w:hAnsi="Arial" w:cs="Arial"/>
        </w:rPr>
        <w:t>.</w:t>
      </w:r>
    </w:p>
    <w:p w14:paraId="792B2426" w14:textId="77777777" w:rsidR="003D5B14" w:rsidRPr="00927900" w:rsidRDefault="003D5B14" w:rsidP="00B5417B">
      <w:pPr>
        <w:pStyle w:val="ListParagraph"/>
        <w:spacing w:after="0" w:line="240" w:lineRule="auto"/>
        <w:ind w:left="1134" w:hanging="567"/>
        <w:rPr>
          <w:rFonts w:ascii="Arial" w:eastAsia="Times New Roman" w:hAnsi="Arial" w:cs="Arial"/>
        </w:rPr>
      </w:pPr>
    </w:p>
    <w:p w14:paraId="0716BD9E" w14:textId="4F15912C" w:rsidR="003D5B14" w:rsidRPr="00927900" w:rsidRDefault="003D5B14" w:rsidP="00B5417B">
      <w:pPr>
        <w:pStyle w:val="ListParagraph"/>
        <w:spacing w:after="0" w:line="240" w:lineRule="auto"/>
        <w:ind w:left="1134" w:hanging="567"/>
        <w:rPr>
          <w:rFonts w:ascii="Arial" w:eastAsia="Times New Roman" w:hAnsi="Arial" w:cs="Arial"/>
        </w:rPr>
      </w:pPr>
      <w:r w:rsidRPr="00927900">
        <w:rPr>
          <w:rFonts w:ascii="Arial" w:eastAsia="Times New Roman" w:hAnsi="Arial" w:cs="Arial"/>
        </w:rPr>
        <w:t>(δ)</w:t>
      </w:r>
      <w:r w:rsidR="00A912B8">
        <w:rPr>
          <w:rFonts w:ascii="Arial" w:eastAsia="Times New Roman" w:hAnsi="Arial" w:cs="Arial"/>
        </w:rPr>
        <w:tab/>
      </w:r>
      <w:r w:rsidRPr="00927900">
        <w:rPr>
          <w:rFonts w:ascii="Arial" w:eastAsia="Times New Roman" w:hAnsi="Arial" w:cs="Arial"/>
        </w:rPr>
        <w:t xml:space="preserve">Παράλειψη </w:t>
      </w:r>
      <w:r w:rsidR="00A516C3" w:rsidRPr="00927900">
        <w:rPr>
          <w:rFonts w:ascii="Arial" w:eastAsia="Times New Roman" w:hAnsi="Arial" w:cs="Arial"/>
        </w:rPr>
        <w:t>λήψης μέτρων για την επιθεώρηση των ικριωμάτων από αρμόδιο πρόσωπο και την ετοιμασία έκθεσης επιθεώρησης (</w:t>
      </w:r>
      <w:r w:rsidR="00535720">
        <w:rPr>
          <w:rFonts w:ascii="Arial" w:eastAsia="Times New Roman" w:hAnsi="Arial" w:cs="Arial"/>
          <w:lang w:val="en-GB"/>
        </w:rPr>
        <w:t>i</w:t>
      </w:r>
      <w:r w:rsidR="00A516C3" w:rsidRPr="00927900">
        <w:rPr>
          <w:rFonts w:ascii="Arial" w:eastAsia="Times New Roman" w:hAnsi="Arial" w:cs="Arial"/>
        </w:rPr>
        <w:t>) πριν από την έναρξη χρήσης των ικριωμάτων και (</w:t>
      </w:r>
      <w:r w:rsidR="00535720">
        <w:rPr>
          <w:rFonts w:ascii="Arial" w:eastAsia="Times New Roman" w:hAnsi="Arial" w:cs="Arial"/>
          <w:lang w:val="en-GB"/>
        </w:rPr>
        <w:t>ii</w:t>
      </w:r>
      <w:r w:rsidR="00A516C3" w:rsidRPr="00927900">
        <w:rPr>
          <w:rFonts w:ascii="Arial" w:eastAsia="Times New Roman" w:hAnsi="Arial" w:cs="Arial"/>
        </w:rPr>
        <w:t>) σε τακτά χρονικά διαστήματα</w:t>
      </w:r>
      <w:r w:rsidR="00535720" w:rsidRPr="00535720">
        <w:rPr>
          <w:rFonts w:ascii="Arial" w:eastAsia="Times New Roman" w:hAnsi="Arial" w:cs="Arial"/>
        </w:rPr>
        <w:t>,</w:t>
      </w:r>
      <w:r w:rsidR="00A516C3" w:rsidRPr="00927900">
        <w:rPr>
          <w:rFonts w:ascii="Arial" w:eastAsia="Times New Roman" w:hAnsi="Arial" w:cs="Arial"/>
        </w:rPr>
        <w:t xml:space="preserve"> τα οποία δεν υπερβαίνουν τις επτά ημερολογιακές μέρες, και ακολούθως τη θεώρηση της πιο πάνω έκθεσης από αρμόδιο πρόσωπο και τη φύλαξη της στο αρχείο ασφάλειας του εργοταξίου</w:t>
      </w:r>
      <w:r w:rsidRPr="00927900">
        <w:rPr>
          <w:rFonts w:ascii="Arial" w:eastAsia="Times New Roman" w:hAnsi="Arial" w:cs="Arial"/>
        </w:rPr>
        <w:t>.</w:t>
      </w:r>
    </w:p>
    <w:p w14:paraId="0481D2EA" w14:textId="77777777" w:rsidR="009F4AE4" w:rsidRPr="00927900" w:rsidRDefault="009F4AE4" w:rsidP="00721194">
      <w:pPr>
        <w:spacing w:after="0" w:line="240" w:lineRule="auto"/>
        <w:ind w:left="1134" w:hanging="567"/>
        <w:jc w:val="both"/>
        <w:rPr>
          <w:rFonts w:ascii="Arial" w:eastAsia="Times New Roman" w:hAnsi="Arial" w:cs="Arial"/>
        </w:rPr>
      </w:pPr>
    </w:p>
    <w:p w14:paraId="33C00494" w14:textId="0A45B091" w:rsidR="00721A1B" w:rsidRDefault="00721A1B" w:rsidP="00721194">
      <w:pPr>
        <w:pStyle w:val="ListParagraph"/>
        <w:numPr>
          <w:ilvl w:val="0"/>
          <w:numId w:val="6"/>
        </w:numPr>
        <w:tabs>
          <w:tab w:val="left" w:pos="567"/>
        </w:tabs>
        <w:spacing w:after="0" w:line="240" w:lineRule="auto"/>
        <w:ind w:left="0" w:firstLine="0"/>
        <w:jc w:val="both"/>
        <w:rPr>
          <w:rFonts w:ascii="Arial" w:eastAsia="Times New Roman" w:hAnsi="Arial" w:cs="Arial"/>
        </w:rPr>
      </w:pPr>
      <w:r w:rsidRPr="00927900">
        <w:rPr>
          <w:rFonts w:ascii="Arial" w:eastAsia="Times New Roman" w:hAnsi="Arial" w:cs="Arial"/>
        </w:rPr>
        <w:t xml:space="preserve">Την εταιρεία </w:t>
      </w:r>
      <w:r w:rsidR="00BA1B04" w:rsidRPr="00927900">
        <w:rPr>
          <w:rFonts w:ascii="Arial" w:eastAsia="Times New Roman" w:hAnsi="Arial" w:cs="Arial"/>
          <w:b/>
        </w:rPr>
        <w:t>«</w:t>
      </w:r>
      <w:r w:rsidRPr="00927900">
        <w:rPr>
          <w:rFonts w:ascii="Arial" w:eastAsia="Times New Roman" w:hAnsi="Arial" w:cs="Arial"/>
          <w:b/>
        </w:rPr>
        <w:t>ΣΑΒΒΑΣ Μ. ΠΠΙΡΙΛΛΟΣ ΛΤΔ</w:t>
      </w:r>
      <w:r w:rsidR="00BA1B04" w:rsidRPr="00927900">
        <w:rPr>
          <w:rFonts w:ascii="Arial" w:eastAsia="Times New Roman" w:hAnsi="Arial" w:cs="Arial"/>
          <w:b/>
        </w:rPr>
        <w:t>»</w:t>
      </w:r>
      <w:r w:rsidR="00BA1B04" w:rsidRPr="00927900">
        <w:rPr>
          <w:rFonts w:ascii="Arial" w:eastAsia="Times New Roman" w:hAnsi="Arial" w:cs="Arial"/>
        </w:rPr>
        <w:t xml:space="preserve"> που δραστηριοποιείται στον τομέα παραγωγής ειδών αρτοποιίας και ζαχαροπλαστικής σε συνολικό πρόστιμο €4.000 γ</w:t>
      </w:r>
      <w:r w:rsidR="00F11964" w:rsidRPr="00927900">
        <w:rPr>
          <w:rFonts w:ascii="Arial" w:eastAsia="Times New Roman" w:hAnsi="Arial" w:cs="Arial"/>
        </w:rPr>
        <w:t>ια τις πιο κάτω παραβάσεις των</w:t>
      </w:r>
      <w:r w:rsidR="00BA1B04" w:rsidRPr="00927900">
        <w:rPr>
          <w:rFonts w:ascii="Arial" w:eastAsia="Times New Roman" w:hAnsi="Arial" w:cs="Arial"/>
        </w:rPr>
        <w:t xml:space="preserve"> περί Ελάχιστων Προδιαγραφών Ασφάλειας και Υγείας (Χρησιμοποίηση κατά την Εργασία Εξοπλισμού Εργασίας) Κανονισμών, των περί Ασφάλειας και Υγείας στην Εργασία (Γνωστοποίηση Ατυχημάτων και Επικίνδυνων Συμβάντων) Κανονισμών και των περί Ασφάλειας και Υγείας στην Εργασία Νόμων που προκάλεσαν τον σοβαρό </w:t>
      </w:r>
      <w:r w:rsidR="00BF28E1" w:rsidRPr="00927900">
        <w:rPr>
          <w:rFonts w:ascii="Arial" w:eastAsia="Times New Roman" w:hAnsi="Arial" w:cs="Arial"/>
        </w:rPr>
        <w:t>τραυματισμό εργοδοτούμενής</w:t>
      </w:r>
      <w:r w:rsidR="00BA1B04" w:rsidRPr="00927900">
        <w:rPr>
          <w:rFonts w:ascii="Arial" w:eastAsia="Times New Roman" w:hAnsi="Arial" w:cs="Arial"/>
        </w:rPr>
        <w:t xml:space="preserve"> </w:t>
      </w:r>
      <w:r w:rsidR="00BF28E1" w:rsidRPr="00927900">
        <w:rPr>
          <w:rFonts w:ascii="Arial" w:eastAsia="Times New Roman" w:hAnsi="Arial" w:cs="Arial"/>
        </w:rPr>
        <w:t xml:space="preserve">της και έθεσαν σε κίνδυνο </w:t>
      </w:r>
      <w:r w:rsidR="00F11964" w:rsidRPr="00927900">
        <w:rPr>
          <w:rFonts w:ascii="Arial" w:eastAsia="Times New Roman" w:hAnsi="Arial" w:cs="Arial"/>
        </w:rPr>
        <w:t>εργοδοτουμένούς της</w:t>
      </w:r>
      <w:r w:rsidR="00BA1B04" w:rsidRPr="00927900">
        <w:rPr>
          <w:rFonts w:ascii="Arial" w:eastAsia="Times New Roman" w:hAnsi="Arial" w:cs="Arial"/>
        </w:rPr>
        <w:t>:</w:t>
      </w:r>
    </w:p>
    <w:p w14:paraId="2E34C472" w14:textId="77777777" w:rsidR="00927900" w:rsidRPr="00927900" w:rsidRDefault="00927900" w:rsidP="00721194">
      <w:pPr>
        <w:pStyle w:val="ListParagraph"/>
        <w:spacing w:after="0" w:line="240" w:lineRule="auto"/>
        <w:jc w:val="both"/>
        <w:rPr>
          <w:rFonts w:ascii="Arial" w:eastAsia="Times New Roman" w:hAnsi="Arial" w:cs="Arial"/>
        </w:rPr>
      </w:pPr>
    </w:p>
    <w:p w14:paraId="6A9D5D4F" w14:textId="74E50C99" w:rsidR="00BA1B04" w:rsidRPr="00927900" w:rsidRDefault="00BA1B04" w:rsidP="00B5417B">
      <w:pPr>
        <w:pStyle w:val="ListParagraph"/>
        <w:spacing w:after="0" w:line="240" w:lineRule="auto"/>
        <w:ind w:left="1134" w:hanging="567"/>
        <w:rPr>
          <w:rFonts w:ascii="Arial" w:eastAsia="Times New Roman" w:hAnsi="Arial" w:cs="Arial"/>
        </w:rPr>
      </w:pPr>
      <w:r w:rsidRPr="00927900">
        <w:rPr>
          <w:rFonts w:ascii="Arial" w:eastAsia="Times New Roman" w:hAnsi="Arial" w:cs="Arial"/>
        </w:rPr>
        <w:t>(α)</w:t>
      </w:r>
      <w:r w:rsidR="00A912B8">
        <w:rPr>
          <w:rFonts w:ascii="Arial" w:eastAsia="Times New Roman" w:hAnsi="Arial" w:cs="Arial"/>
        </w:rPr>
        <w:tab/>
      </w:r>
      <w:r w:rsidR="00BF28E1" w:rsidRPr="00927900">
        <w:rPr>
          <w:rFonts w:ascii="Arial" w:eastAsia="Times New Roman" w:hAnsi="Arial" w:cs="Arial"/>
        </w:rPr>
        <w:t>Παράλ</w:t>
      </w:r>
      <w:r w:rsidR="00A912B8">
        <w:rPr>
          <w:rFonts w:ascii="Arial" w:eastAsia="Times New Roman" w:hAnsi="Arial" w:cs="Arial"/>
        </w:rPr>
        <w:t>ει</w:t>
      </w:r>
      <w:r w:rsidR="00BF28E1" w:rsidRPr="00927900">
        <w:rPr>
          <w:rFonts w:ascii="Arial" w:eastAsia="Times New Roman" w:hAnsi="Arial" w:cs="Arial"/>
        </w:rPr>
        <w:t xml:space="preserve">ψη εφαρμογής ασφαλούς μεθόδου εργασίας κατά τη διαδικασία παραγωγής γλυκών σε μηχανή, με αποτέλεσμα </w:t>
      </w:r>
      <w:r w:rsidR="00F11964" w:rsidRPr="00927900">
        <w:rPr>
          <w:rFonts w:ascii="Arial" w:eastAsia="Times New Roman" w:hAnsi="Arial" w:cs="Arial"/>
        </w:rPr>
        <w:t>εργοδοτούμενή της</w:t>
      </w:r>
      <w:r w:rsidR="00BF28E1" w:rsidRPr="00927900">
        <w:rPr>
          <w:rFonts w:ascii="Arial" w:eastAsia="Times New Roman" w:hAnsi="Arial" w:cs="Arial"/>
        </w:rPr>
        <w:t xml:space="preserve"> να υποστεί ακρωτηριασμό ονυχοφόρου φάλαγγας στον δείκτη του αριστερού χεριού της, όταν αυτό παγιδεύτηκε εντός του κοπτικού της μηχανής.</w:t>
      </w:r>
    </w:p>
    <w:p w14:paraId="42254549" w14:textId="77777777" w:rsidR="00BF28E1" w:rsidRPr="00927900" w:rsidRDefault="00BF28E1" w:rsidP="00B5417B">
      <w:pPr>
        <w:pStyle w:val="ListParagraph"/>
        <w:spacing w:after="0" w:line="240" w:lineRule="auto"/>
        <w:ind w:left="1134" w:hanging="567"/>
        <w:rPr>
          <w:rFonts w:ascii="Arial" w:eastAsia="Times New Roman" w:hAnsi="Arial" w:cs="Arial"/>
        </w:rPr>
      </w:pPr>
    </w:p>
    <w:p w14:paraId="2ADFDE95" w14:textId="492B4AA3" w:rsidR="00BF28E1" w:rsidRPr="00927900" w:rsidRDefault="00BF28E1" w:rsidP="00B5417B">
      <w:pPr>
        <w:pStyle w:val="ListParagraph"/>
        <w:spacing w:after="0" w:line="240" w:lineRule="auto"/>
        <w:ind w:left="1134" w:hanging="567"/>
        <w:rPr>
          <w:rFonts w:ascii="Arial" w:eastAsia="Times New Roman" w:hAnsi="Arial" w:cs="Arial"/>
        </w:rPr>
      </w:pPr>
      <w:r w:rsidRPr="00927900">
        <w:rPr>
          <w:rFonts w:ascii="Arial" w:eastAsia="Times New Roman" w:hAnsi="Arial" w:cs="Arial"/>
        </w:rPr>
        <w:t>(β)</w:t>
      </w:r>
      <w:r w:rsidR="00A912B8">
        <w:rPr>
          <w:rFonts w:ascii="Arial" w:eastAsia="Times New Roman" w:hAnsi="Arial" w:cs="Arial"/>
        </w:rPr>
        <w:tab/>
      </w:r>
      <w:r w:rsidRPr="00927900">
        <w:rPr>
          <w:rFonts w:ascii="Arial" w:eastAsia="Times New Roman" w:hAnsi="Arial" w:cs="Arial"/>
        </w:rPr>
        <w:t>Παράλ</w:t>
      </w:r>
      <w:r w:rsidR="00A912B8">
        <w:rPr>
          <w:rFonts w:ascii="Arial" w:eastAsia="Times New Roman" w:hAnsi="Arial" w:cs="Arial"/>
        </w:rPr>
        <w:t>ει</w:t>
      </w:r>
      <w:r w:rsidRPr="00927900">
        <w:rPr>
          <w:rFonts w:ascii="Arial" w:eastAsia="Times New Roman" w:hAnsi="Arial" w:cs="Arial"/>
        </w:rPr>
        <w:t>ψη διάθεσης στους εργοδοτούμενούς της, τις κατάλληλες πληροφορίες και οδηγίες χρήσης</w:t>
      </w:r>
      <w:r w:rsidR="00927900" w:rsidRPr="00927900">
        <w:rPr>
          <w:rFonts w:ascii="Arial" w:eastAsia="Times New Roman" w:hAnsi="Arial" w:cs="Arial"/>
        </w:rPr>
        <w:t xml:space="preserve"> σε κατανοητή γλώσσα</w:t>
      </w:r>
      <w:r w:rsidRPr="00927900">
        <w:rPr>
          <w:rFonts w:ascii="Arial" w:eastAsia="Times New Roman" w:hAnsi="Arial" w:cs="Arial"/>
        </w:rPr>
        <w:t>, όσον αφορά τη χρήση και τις εργασίες κα</w:t>
      </w:r>
      <w:r w:rsidR="00927900">
        <w:rPr>
          <w:rFonts w:ascii="Arial" w:eastAsia="Times New Roman" w:hAnsi="Arial" w:cs="Arial"/>
        </w:rPr>
        <w:t>θαρισμού</w:t>
      </w:r>
      <w:r w:rsidRPr="00927900">
        <w:rPr>
          <w:rFonts w:ascii="Arial" w:eastAsia="Times New Roman" w:hAnsi="Arial" w:cs="Arial"/>
        </w:rPr>
        <w:t xml:space="preserve"> μηχανής</w:t>
      </w:r>
      <w:r w:rsidR="00927900">
        <w:rPr>
          <w:rFonts w:ascii="Arial" w:eastAsia="Times New Roman" w:hAnsi="Arial" w:cs="Arial"/>
        </w:rPr>
        <w:t xml:space="preserve"> παραγωγής γλυκών</w:t>
      </w:r>
      <w:r w:rsidRPr="00927900">
        <w:rPr>
          <w:rFonts w:ascii="Arial" w:eastAsia="Times New Roman" w:hAnsi="Arial" w:cs="Arial"/>
        </w:rPr>
        <w:t>, ώστε οι εργοδοτούμενοι να γνωρίζουν επαρκώς τους κινδύνους που συνεπάγονται από τη χρήση/συντήρηση της μηχανής</w:t>
      </w:r>
      <w:r w:rsidR="00927900">
        <w:rPr>
          <w:rFonts w:ascii="Arial" w:eastAsia="Times New Roman" w:hAnsi="Arial" w:cs="Arial"/>
        </w:rPr>
        <w:t xml:space="preserve"> αυτής</w:t>
      </w:r>
      <w:r w:rsidRPr="00927900">
        <w:rPr>
          <w:rFonts w:ascii="Arial" w:eastAsia="Times New Roman" w:hAnsi="Arial" w:cs="Arial"/>
        </w:rPr>
        <w:t>.</w:t>
      </w:r>
    </w:p>
    <w:p w14:paraId="38571B80" w14:textId="77777777" w:rsidR="00BF28E1" w:rsidRPr="00927900" w:rsidRDefault="00BF28E1" w:rsidP="00B5417B">
      <w:pPr>
        <w:pStyle w:val="ListParagraph"/>
        <w:spacing w:after="0" w:line="240" w:lineRule="auto"/>
        <w:ind w:left="1134" w:hanging="567"/>
        <w:rPr>
          <w:rFonts w:ascii="Arial" w:eastAsia="Times New Roman" w:hAnsi="Arial" w:cs="Arial"/>
        </w:rPr>
      </w:pPr>
    </w:p>
    <w:p w14:paraId="5CBE423B" w14:textId="07ACD068" w:rsidR="00F11964" w:rsidRPr="00927900" w:rsidRDefault="00BF28E1" w:rsidP="00B5417B">
      <w:pPr>
        <w:pStyle w:val="ListParagraph"/>
        <w:spacing w:after="0" w:line="240" w:lineRule="auto"/>
        <w:ind w:left="1134" w:hanging="567"/>
        <w:rPr>
          <w:rFonts w:ascii="Arial" w:eastAsia="Times New Roman" w:hAnsi="Arial" w:cs="Arial"/>
        </w:rPr>
      </w:pPr>
      <w:r w:rsidRPr="00927900">
        <w:rPr>
          <w:rFonts w:ascii="Arial" w:eastAsia="Times New Roman" w:hAnsi="Arial" w:cs="Arial"/>
        </w:rPr>
        <w:t>(γ)</w:t>
      </w:r>
      <w:r w:rsidR="00A912B8">
        <w:rPr>
          <w:rFonts w:ascii="Arial" w:eastAsia="Times New Roman" w:hAnsi="Arial" w:cs="Arial"/>
        </w:rPr>
        <w:tab/>
      </w:r>
      <w:r w:rsidRPr="00927900">
        <w:rPr>
          <w:rFonts w:ascii="Arial" w:eastAsia="Times New Roman" w:hAnsi="Arial" w:cs="Arial"/>
        </w:rPr>
        <w:t>Παράλ</w:t>
      </w:r>
      <w:r w:rsidR="00A912B8">
        <w:rPr>
          <w:rFonts w:ascii="Arial" w:eastAsia="Times New Roman" w:hAnsi="Arial" w:cs="Arial"/>
        </w:rPr>
        <w:t>ει</w:t>
      </w:r>
      <w:r w:rsidRPr="00927900">
        <w:rPr>
          <w:rFonts w:ascii="Arial" w:eastAsia="Times New Roman" w:hAnsi="Arial" w:cs="Arial"/>
        </w:rPr>
        <w:t xml:space="preserve">ψη διασφάλισης ότι δεν θα υπάρξει οποιαδήποτε αλλοίωση της σκηνής όπου συνέβηκε το ατύχημα δηλαδή τη μη μετακίνηση μηχανής </w:t>
      </w:r>
      <w:r w:rsidR="00927900">
        <w:rPr>
          <w:rFonts w:ascii="Arial" w:eastAsia="Times New Roman" w:hAnsi="Arial" w:cs="Arial"/>
        </w:rPr>
        <w:t xml:space="preserve">παραγωγής γλυκών </w:t>
      </w:r>
      <w:r w:rsidRPr="00927900">
        <w:rPr>
          <w:rFonts w:ascii="Arial" w:eastAsia="Times New Roman" w:hAnsi="Arial" w:cs="Arial"/>
        </w:rPr>
        <w:lastRenderedPageBreak/>
        <w:t>από το υπόγε</w:t>
      </w:r>
      <w:r w:rsidR="00F11964" w:rsidRPr="00927900">
        <w:rPr>
          <w:rFonts w:ascii="Arial" w:eastAsia="Times New Roman" w:hAnsi="Arial" w:cs="Arial"/>
        </w:rPr>
        <w:t>ιο στο ισόγειο, κατά το οποίο εργοδοτούμενή της</w:t>
      </w:r>
      <w:r w:rsidRPr="00927900">
        <w:rPr>
          <w:rFonts w:ascii="Arial" w:eastAsia="Times New Roman" w:hAnsi="Arial" w:cs="Arial"/>
        </w:rPr>
        <w:t xml:space="preserve"> υπέστη ακρωτηριασμό ονυχοφόρου φάλαγγας στον δείκτη του αριστερού χεριού της, όταν αυτό</w:t>
      </w:r>
      <w:r w:rsidR="00927900">
        <w:rPr>
          <w:rFonts w:ascii="Arial" w:eastAsia="Times New Roman" w:hAnsi="Arial" w:cs="Arial"/>
        </w:rPr>
        <w:t xml:space="preserve"> παγιδεύτηκε εντός </w:t>
      </w:r>
      <w:r w:rsidRPr="00927900">
        <w:rPr>
          <w:rFonts w:ascii="Arial" w:eastAsia="Times New Roman" w:hAnsi="Arial" w:cs="Arial"/>
        </w:rPr>
        <w:t>της</w:t>
      </w:r>
      <w:r w:rsidR="00535720">
        <w:rPr>
          <w:rFonts w:ascii="Arial" w:eastAsia="Times New Roman" w:hAnsi="Arial" w:cs="Arial"/>
        </w:rPr>
        <w:t xml:space="preserve"> μηχανής.</w:t>
      </w:r>
    </w:p>
    <w:p w14:paraId="00C6D731" w14:textId="77777777" w:rsidR="00BF28E1" w:rsidRPr="00927900" w:rsidRDefault="00BF28E1" w:rsidP="00721194">
      <w:pPr>
        <w:pStyle w:val="ListParagraph"/>
        <w:spacing w:after="0" w:line="240" w:lineRule="auto"/>
        <w:ind w:left="1134" w:hanging="567"/>
        <w:jc w:val="both"/>
        <w:rPr>
          <w:rFonts w:ascii="Arial" w:eastAsia="Times New Roman" w:hAnsi="Arial" w:cs="Arial"/>
        </w:rPr>
      </w:pPr>
    </w:p>
    <w:p w14:paraId="6C4E73B6" w14:textId="092304A4" w:rsidR="00721194" w:rsidRPr="00721194" w:rsidRDefault="00721194" w:rsidP="00A468EB">
      <w:pPr>
        <w:pStyle w:val="ListParagraph"/>
        <w:numPr>
          <w:ilvl w:val="0"/>
          <w:numId w:val="6"/>
        </w:numPr>
        <w:tabs>
          <w:tab w:val="left" w:pos="0"/>
        </w:tabs>
        <w:spacing w:after="0" w:line="240" w:lineRule="auto"/>
        <w:ind w:left="0" w:firstLine="0"/>
        <w:jc w:val="both"/>
        <w:rPr>
          <w:rFonts w:ascii="Arial" w:eastAsia="Times New Roman" w:hAnsi="Arial" w:cs="Arial"/>
        </w:rPr>
      </w:pPr>
      <w:r>
        <w:rPr>
          <w:rFonts w:ascii="Arial" w:eastAsia="Times New Roman" w:hAnsi="Arial" w:cs="Arial"/>
        </w:rPr>
        <w:t>Τ</w:t>
      </w:r>
      <w:r w:rsidRPr="00721194">
        <w:rPr>
          <w:rFonts w:ascii="Arial" w:eastAsia="Times New Roman" w:hAnsi="Arial" w:cs="Arial"/>
        </w:rPr>
        <w:t xml:space="preserve">ον </w:t>
      </w:r>
      <w:r w:rsidRPr="00B5417B">
        <w:rPr>
          <w:rFonts w:ascii="Arial" w:eastAsia="Times New Roman" w:hAnsi="Arial" w:cs="Arial"/>
          <w:b/>
        </w:rPr>
        <w:t>«Δήμο Λιβαδιών»</w:t>
      </w:r>
      <w:r w:rsidRPr="00721194">
        <w:rPr>
          <w:rFonts w:ascii="Arial" w:eastAsia="Times New Roman" w:hAnsi="Arial" w:cs="Arial"/>
        </w:rPr>
        <w:t xml:space="preserve"> που δραστηριοποιείται, μεταξύ άλλων, σε εργασίες συντήρησης/κλαδεμάτων στην περιοχή του Δήμου, σε συνολικό πρόστιμο €25.000 για τις πιο κάτω παραβάσεις των περί Διαχείρισης Θεμάτων Ασφάλειας και Υγείας Κανονισμών και του περί Ασφάλειας και Υγείας στην Εργασία Νόμου που προκάλεσαν τον τραυματισμό εργοδοτουμένων του και έθεσαν σε κίνδυνο πρόσωπα στην εργασία:</w:t>
      </w:r>
    </w:p>
    <w:p w14:paraId="18B9FB90" w14:textId="77777777" w:rsidR="00721194" w:rsidRPr="00721194" w:rsidRDefault="00721194" w:rsidP="00721194">
      <w:pPr>
        <w:pStyle w:val="ListParagraph"/>
        <w:tabs>
          <w:tab w:val="left" w:pos="567"/>
        </w:tabs>
        <w:spacing w:after="0" w:line="240" w:lineRule="auto"/>
        <w:jc w:val="both"/>
        <w:rPr>
          <w:rFonts w:ascii="Arial" w:eastAsia="Times New Roman" w:hAnsi="Arial" w:cs="Arial"/>
        </w:rPr>
      </w:pPr>
    </w:p>
    <w:p w14:paraId="058F084A" w14:textId="77777777" w:rsidR="00721194" w:rsidRDefault="00721194" w:rsidP="00B5417B">
      <w:pPr>
        <w:pStyle w:val="ListParagraph"/>
        <w:tabs>
          <w:tab w:val="left" w:pos="1134"/>
        </w:tabs>
        <w:spacing w:after="0" w:line="240" w:lineRule="auto"/>
        <w:ind w:left="1134" w:hanging="567"/>
        <w:rPr>
          <w:rFonts w:ascii="Arial" w:eastAsia="Times New Roman" w:hAnsi="Arial" w:cs="Arial"/>
        </w:rPr>
      </w:pPr>
      <w:r w:rsidRPr="00721194">
        <w:rPr>
          <w:rFonts w:ascii="Arial" w:eastAsia="Times New Roman" w:hAnsi="Arial" w:cs="Arial"/>
        </w:rPr>
        <w:t>(α)</w:t>
      </w:r>
      <w:r w:rsidRPr="00721194">
        <w:rPr>
          <w:rFonts w:ascii="Arial" w:eastAsia="Times New Roman" w:hAnsi="Arial" w:cs="Arial"/>
        </w:rPr>
        <w:tab/>
        <w:t>Παράλειψη διάθεσης και εφαρμογής ασφαλούς μεθόδου εργασίας με αποτέλεσμα τον σοβαρό τραυματισμό δύο εργοδοτουμένων του, ο ένας θανάσιμα.</w:t>
      </w:r>
    </w:p>
    <w:p w14:paraId="68C806E7" w14:textId="77777777" w:rsidR="00721194" w:rsidRDefault="00721194" w:rsidP="00B5417B">
      <w:pPr>
        <w:pStyle w:val="ListParagraph"/>
        <w:tabs>
          <w:tab w:val="left" w:pos="1134"/>
        </w:tabs>
        <w:spacing w:after="0" w:line="240" w:lineRule="auto"/>
        <w:ind w:left="1134" w:hanging="567"/>
        <w:rPr>
          <w:rFonts w:ascii="Arial" w:eastAsia="Times New Roman" w:hAnsi="Arial" w:cs="Arial"/>
        </w:rPr>
      </w:pPr>
    </w:p>
    <w:p w14:paraId="32894F65" w14:textId="77777777" w:rsidR="00721194" w:rsidRDefault="00721194" w:rsidP="00B5417B">
      <w:pPr>
        <w:pStyle w:val="ListParagraph"/>
        <w:tabs>
          <w:tab w:val="left" w:pos="1134"/>
        </w:tabs>
        <w:spacing w:after="0" w:line="240" w:lineRule="auto"/>
        <w:ind w:left="1134" w:hanging="567"/>
        <w:rPr>
          <w:rFonts w:ascii="Arial" w:eastAsia="Times New Roman" w:hAnsi="Arial" w:cs="Arial"/>
        </w:rPr>
      </w:pPr>
      <w:r w:rsidRPr="00721194">
        <w:rPr>
          <w:rFonts w:ascii="Arial" w:eastAsia="Times New Roman" w:hAnsi="Arial" w:cs="Arial"/>
        </w:rPr>
        <w:t>(β)</w:t>
      </w:r>
      <w:r w:rsidRPr="00721194">
        <w:rPr>
          <w:rFonts w:ascii="Arial" w:eastAsia="Times New Roman" w:hAnsi="Arial" w:cs="Arial"/>
        </w:rPr>
        <w:tab/>
        <w:t xml:space="preserve">Παράλειψη παροχής επιτήρησης κατά τη διάρκεια εργασιών συντήρησης/κλαδεμάτων στην περιοχή του Δήμου. </w:t>
      </w:r>
    </w:p>
    <w:p w14:paraId="15BC9549" w14:textId="77777777" w:rsidR="00721194" w:rsidRDefault="00721194" w:rsidP="00B5417B">
      <w:pPr>
        <w:pStyle w:val="ListParagraph"/>
        <w:tabs>
          <w:tab w:val="left" w:pos="1134"/>
        </w:tabs>
        <w:spacing w:after="0" w:line="240" w:lineRule="auto"/>
        <w:ind w:left="1134" w:hanging="567"/>
        <w:rPr>
          <w:rFonts w:ascii="Arial" w:eastAsia="Times New Roman" w:hAnsi="Arial" w:cs="Arial"/>
        </w:rPr>
      </w:pPr>
    </w:p>
    <w:p w14:paraId="6FB2E1B6" w14:textId="77777777" w:rsidR="00721194" w:rsidRDefault="00721194" w:rsidP="00B5417B">
      <w:pPr>
        <w:pStyle w:val="ListParagraph"/>
        <w:tabs>
          <w:tab w:val="left" w:pos="1134"/>
        </w:tabs>
        <w:spacing w:after="0" w:line="240" w:lineRule="auto"/>
        <w:ind w:left="1134" w:hanging="567"/>
        <w:rPr>
          <w:rFonts w:ascii="Arial" w:eastAsia="Times New Roman" w:hAnsi="Arial" w:cs="Arial"/>
        </w:rPr>
      </w:pPr>
      <w:r w:rsidRPr="00721194">
        <w:rPr>
          <w:rFonts w:ascii="Arial" w:eastAsia="Times New Roman" w:hAnsi="Arial" w:cs="Arial"/>
        </w:rPr>
        <w:t>(γ)</w:t>
      </w:r>
      <w:r w:rsidRPr="00721194">
        <w:rPr>
          <w:rFonts w:ascii="Arial" w:eastAsia="Times New Roman" w:hAnsi="Arial" w:cs="Arial"/>
        </w:rPr>
        <w:tab/>
        <w:t xml:space="preserve">Παράλειψη διάθεσης κατάλληλων πληροφοριών, καθοδήγησης και εκπαίδευσης των εργοδοτουμένων του σχετικά με την ασφαλή εκτέλεση των εργασιών. </w:t>
      </w:r>
    </w:p>
    <w:p w14:paraId="117842F6" w14:textId="77777777" w:rsidR="00721194" w:rsidRDefault="00721194" w:rsidP="00B5417B">
      <w:pPr>
        <w:pStyle w:val="ListParagraph"/>
        <w:tabs>
          <w:tab w:val="left" w:pos="1134"/>
        </w:tabs>
        <w:spacing w:after="0" w:line="240" w:lineRule="auto"/>
        <w:ind w:left="1134" w:hanging="567"/>
        <w:rPr>
          <w:rFonts w:ascii="Arial" w:eastAsia="Times New Roman" w:hAnsi="Arial" w:cs="Arial"/>
        </w:rPr>
      </w:pPr>
    </w:p>
    <w:p w14:paraId="3A39FC17" w14:textId="3C89E739" w:rsidR="00721194" w:rsidRPr="00721194" w:rsidRDefault="00721194" w:rsidP="00B5417B">
      <w:pPr>
        <w:pStyle w:val="ListParagraph"/>
        <w:tabs>
          <w:tab w:val="left" w:pos="1134"/>
        </w:tabs>
        <w:spacing w:after="0" w:line="240" w:lineRule="auto"/>
        <w:ind w:left="1134" w:hanging="567"/>
        <w:rPr>
          <w:rFonts w:ascii="Arial" w:eastAsia="Times New Roman" w:hAnsi="Arial" w:cs="Arial"/>
        </w:rPr>
      </w:pPr>
      <w:r w:rsidRPr="00721194">
        <w:rPr>
          <w:rFonts w:ascii="Arial" w:eastAsia="Times New Roman" w:hAnsi="Arial" w:cs="Arial"/>
        </w:rPr>
        <w:t>(δ)</w:t>
      </w:r>
      <w:r w:rsidRPr="00721194">
        <w:rPr>
          <w:rFonts w:ascii="Arial" w:eastAsia="Times New Roman" w:hAnsi="Arial" w:cs="Arial"/>
        </w:rPr>
        <w:tab/>
        <w:t>Παράλειψη διασφάλισης της ασφάλειας και υγείας των εργοδοτουμένων που εργάζονταν στα εξωτερικά συνεργεία του Δήμου, δηλαδή τη λήψη των αναγκαίων μέτρων προστασίας και πρόληψης με την τοποθέτηση κατάλληλων και επαρκών συστημάτων αναχαίτησης, όπως στηθαίων ασφάλειας ή άλλων ισοδύναμων μέτρων, ρύθμιση του ορίου ταχύτητας, προειδοποιητικές πινακίδες ή άλλο προειδοποιητικό εξοπλισμό, με αποτέλεσμα τα πρόσωπα αυτά να εκτίθενται σε κίνδυνο.</w:t>
      </w:r>
    </w:p>
    <w:p w14:paraId="2BC491EA" w14:textId="77777777" w:rsidR="00721194" w:rsidRDefault="00721194" w:rsidP="00721194">
      <w:pPr>
        <w:pStyle w:val="ListParagraph"/>
        <w:tabs>
          <w:tab w:val="left" w:pos="567"/>
        </w:tabs>
        <w:spacing w:after="0" w:line="240" w:lineRule="auto"/>
        <w:ind w:left="0"/>
        <w:jc w:val="both"/>
        <w:rPr>
          <w:rFonts w:ascii="Arial" w:eastAsia="Times New Roman" w:hAnsi="Arial" w:cs="Arial"/>
        </w:rPr>
      </w:pPr>
    </w:p>
    <w:p w14:paraId="737E8588" w14:textId="41EE690A" w:rsidR="00A468EB" w:rsidRPr="00A468EB" w:rsidRDefault="00A468EB" w:rsidP="00A468EB">
      <w:pPr>
        <w:pStyle w:val="ListParagraph"/>
        <w:numPr>
          <w:ilvl w:val="0"/>
          <w:numId w:val="6"/>
        </w:numPr>
        <w:tabs>
          <w:tab w:val="left" w:pos="426"/>
          <w:tab w:val="left" w:pos="993"/>
        </w:tabs>
        <w:spacing w:after="0" w:line="240" w:lineRule="auto"/>
        <w:ind w:left="0" w:firstLine="0"/>
        <w:jc w:val="both"/>
        <w:rPr>
          <w:rFonts w:ascii="Arial" w:eastAsia="Times New Roman" w:hAnsi="Arial" w:cs="Arial"/>
          <w:b/>
        </w:rPr>
      </w:pPr>
      <w:r w:rsidRPr="00A468EB">
        <w:rPr>
          <w:rFonts w:ascii="Arial" w:eastAsia="Times New Roman" w:hAnsi="Arial" w:cs="Arial"/>
        </w:rPr>
        <w:t xml:space="preserve">Την εταιρεία </w:t>
      </w:r>
      <w:r w:rsidRPr="00A468EB">
        <w:rPr>
          <w:rFonts w:ascii="Arial" w:eastAsia="Times New Roman" w:hAnsi="Arial" w:cs="Arial"/>
          <w:b/>
        </w:rPr>
        <w:t>«LANDASCOLOUR LTD»</w:t>
      </w:r>
      <w:r w:rsidRPr="00A468EB">
        <w:rPr>
          <w:rFonts w:ascii="Arial" w:eastAsia="Times New Roman" w:hAnsi="Arial" w:cs="Arial"/>
        </w:rPr>
        <w:t xml:space="preserve"> που δραστηριοποιείται, μεταξύ άλλων, στην κατασκευή και τοποθέτηση κρεμαστών φωτεινών πινακίδων, σε πρόστιμο €3000 για τις πιο κάτω παραβάσεις των περί Ασφάλειας και Υγείας στην Εργασία (Ελάχιστες Προδιαγραφές για Προσωρινά ή Κινητά Εργοτάξια) Κανονισμών και των περί Ασφάλειας και Υγείας στην Εργασία (Γνωστοποίηση Ατυχημάτων και Επικίνδυνων Συμβάντων) Κανονισμών που προκάλεσαν τον σοβαρό τραυματισμό εργοδοτούμενού της:</w:t>
      </w:r>
    </w:p>
    <w:p w14:paraId="57D5BA1A" w14:textId="77777777" w:rsidR="00A468EB" w:rsidRPr="001225FD" w:rsidRDefault="00A468EB" w:rsidP="00A468EB">
      <w:pPr>
        <w:tabs>
          <w:tab w:val="left" w:pos="709"/>
          <w:tab w:val="left" w:pos="993"/>
        </w:tabs>
        <w:spacing w:after="0" w:line="240" w:lineRule="auto"/>
        <w:rPr>
          <w:rFonts w:ascii="Arial" w:eastAsia="Times New Roman" w:hAnsi="Arial" w:cs="Arial"/>
        </w:rPr>
      </w:pPr>
    </w:p>
    <w:p w14:paraId="30D41BB8" w14:textId="77777777" w:rsidR="00A468EB" w:rsidRDefault="00A468EB" w:rsidP="00A468EB">
      <w:pPr>
        <w:pStyle w:val="ListParagraph"/>
        <w:tabs>
          <w:tab w:val="left" w:pos="567"/>
        </w:tabs>
        <w:spacing w:after="0" w:line="240" w:lineRule="auto"/>
        <w:ind w:left="1134" w:hanging="567"/>
        <w:rPr>
          <w:rFonts w:ascii="Arial" w:eastAsia="Times New Roman" w:hAnsi="Arial" w:cs="Arial"/>
        </w:rPr>
      </w:pPr>
      <w:r>
        <w:rPr>
          <w:rFonts w:ascii="Arial" w:eastAsia="Times New Roman" w:hAnsi="Arial" w:cs="Arial"/>
        </w:rPr>
        <w:t>(α)</w:t>
      </w:r>
      <w:r>
        <w:rPr>
          <w:rFonts w:ascii="Arial" w:eastAsia="Times New Roman" w:hAnsi="Arial" w:cs="Arial"/>
        </w:rPr>
        <w:tab/>
        <w:t>Παρά</w:t>
      </w:r>
      <w:r w:rsidRPr="00E82F14">
        <w:rPr>
          <w:rFonts w:ascii="Arial" w:eastAsia="Times New Roman" w:hAnsi="Arial" w:cs="Arial"/>
        </w:rPr>
        <w:t>λειψ</w:t>
      </w:r>
      <w:r>
        <w:rPr>
          <w:rFonts w:ascii="Arial" w:eastAsia="Times New Roman" w:hAnsi="Arial" w:cs="Arial"/>
        </w:rPr>
        <w:t>η χρησιμοποίησης ανυψωτικών εξέδρων</w:t>
      </w:r>
      <w:r w:rsidRPr="00E82F14">
        <w:rPr>
          <w:rFonts w:ascii="Arial" w:eastAsia="Times New Roman" w:hAnsi="Arial" w:cs="Arial"/>
        </w:rPr>
        <w:t xml:space="preserve"> ή άλλο</w:t>
      </w:r>
      <w:r>
        <w:rPr>
          <w:rFonts w:ascii="Arial" w:eastAsia="Times New Roman" w:hAnsi="Arial" w:cs="Arial"/>
        </w:rPr>
        <w:t>υ εξοπλισμού</w:t>
      </w:r>
      <w:r w:rsidRPr="00E82F14">
        <w:rPr>
          <w:rFonts w:ascii="Arial" w:eastAsia="Times New Roman" w:hAnsi="Arial" w:cs="Arial"/>
        </w:rPr>
        <w:t xml:space="preserve"> ή </w:t>
      </w:r>
      <w:r>
        <w:rPr>
          <w:rFonts w:ascii="Arial" w:eastAsia="Times New Roman" w:hAnsi="Arial" w:cs="Arial"/>
        </w:rPr>
        <w:t>άλλων ισοδύναμων μέσων</w:t>
      </w:r>
      <w:r w:rsidRPr="00E82F14">
        <w:rPr>
          <w:rFonts w:ascii="Arial" w:eastAsia="Times New Roman" w:hAnsi="Arial" w:cs="Arial"/>
        </w:rPr>
        <w:t xml:space="preserve"> για παρεμπόδιση της πτώσης από ύψος όπως τη χρήση εξαρτισμών (ζ</w:t>
      </w:r>
      <w:r>
        <w:rPr>
          <w:rFonts w:ascii="Arial" w:eastAsia="Times New Roman" w:hAnsi="Arial" w:cs="Arial"/>
        </w:rPr>
        <w:t>ωνών ασφαλείας) με αποτέλεσμα εργοδοτούμενό</w:t>
      </w:r>
      <w:r w:rsidRPr="00E82F14">
        <w:rPr>
          <w:rFonts w:ascii="Arial" w:eastAsia="Times New Roman" w:hAnsi="Arial" w:cs="Arial"/>
        </w:rPr>
        <w:t>ς της, ο οποίος</w:t>
      </w:r>
      <w:r>
        <w:rPr>
          <w:rFonts w:ascii="Arial" w:eastAsia="Times New Roman" w:hAnsi="Arial" w:cs="Arial"/>
        </w:rPr>
        <w:t xml:space="preserve"> εργαζόταν σε σημείο πάνω από το ψευδοτάβανο </w:t>
      </w:r>
      <w:r w:rsidRPr="00E82F14">
        <w:rPr>
          <w:rFonts w:ascii="Arial" w:eastAsia="Times New Roman" w:hAnsi="Arial" w:cs="Arial"/>
        </w:rPr>
        <w:t>κτηρίου να χάσει την ισορροπία το</w:t>
      </w:r>
      <w:r>
        <w:rPr>
          <w:rFonts w:ascii="Arial" w:eastAsia="Times New Roman" w:hAnsi="Arial" w:cs="Arial"/>
        </w:rPr>
        <w:t xml:space="preserve">υ και να πέσει από ύψος </w:t>
      </w:r>
      <w:r w:rsidRPr="00E82F14">
        <w:rPr>
          <w:rFonts w:ascii="Arial" w:eastAsia="Times New Roman" w:hAnsi="Arial" w:cs="Arial"/>
        </w:rPr>
        <w:t>5,50m περίπου στο δάπεδο του κτηρίου και να τραυματιστεί.</w:t>
      </w:r>
    </w:p>
    <w:p w14:paraId="0BEC1F09" w14:textId="77777777" w:rsidR="00A468EB" w:rsidRDefault="00A468EB" w:rsidP="00A468EB">
      <w:pPr>
        <w:pStyle w:val="ListParagraph"/>
        <w:tabs>
          <w:tab w:val="left" w:pos="567"/>
        </w:tabs>
        <w:spacing w:after="0" w:line="240" w:lineRule="auto"/>
        <w:ind w:left="1134" w:hanging="567"/>
        <w:rPr>
          <w:rFonts w:ascii="Arial" w:eastAsia="Times New Roman" w:hAnsi="Arial" w:cs="Arial"/>
        </w:rPr>
      </w:pPr>
    </w:p>
    <w:p w14:paraId="3F8D56D1" w14:textId="543838E9" w:rsidR="00A468EB" w:rsidRPr="00A468EB" w:rsidRDefault="00A468EB" w:rsidP="00A468EB">
      <w:pPr>
        <w:pStyle w:val="ListParagraph"/>
        <w:tabs>
          <w:tab w:val="left" w:pos="567"/>
        </w:tabs>
        <w:spacing w:after="0" w:line="240" w:lineRule="auto"/>
        <w:ind w:left="1134" w:hanging="567"/>
        <w:rPr>
          <w:rFonts w:ascii="Arial" w:eastAsia="Times New Roman" w:hAnsi="Arial" w:cs="Arial"/>
        </w:rPr>
      </w:pPr>
      <w:r w:rsidRPr="00A468EB">
        <w:rPr>
          <w:rFonts w:ascii="Arial" w:eastAsia="Times New Roman" w:hAnsi="Arial" w:cs="Arial"/>
        </w:rPr>
        <w:t>(β)</w:t>
      </w:r>
      <w:r w:rsidRPr="00A468EB">
        <w:rPr>
          <w:rFonts w:ascii="Arial" w:eastAsia="Times New Roman" w:hAnsi="Arial" w:cs="Arial"/>
        </w:rPr>
        <w:tab/>
        <w:t>Παράλειψη διασφάλισης ότι δεν θα υπάρχει οποιαδήποτε αλλοίωση της σκηνής όπου συνέβηκε το γνωστοποιήσιμο ατύχημα κατά το οποίο εργοδοτούμενός της τραυματίστηκε σοβαρά, ήτοι είχε μετακινηθεί το μαδέρι που χρησιμοποιείτο ως δάπεδο εργασίας και είχε καθαριστεί ο χώρος της σκηνής του ατυχήματος.</w:t>
      </w:r>
    </w:p>
    <w:p w14:paraId="2C48553C" w14:textId="77777777" w:rsidR="00A468EB" w:rsidRDefault="00A468EB" w:rsidP="00A468EB">
      <w:pPr>
        <w:pStyle w:val="ListParagraph"/>
        <w:tabs>
          <w:tab w:val="left" w:pos="567"/>
        </w:tabs>
        <w:spacing w:after="0" w:line="240" w:lineRule="auto"/>
        <w:ind w:left="1134" w:hanging="425"/>
        <w:rPr>
          <w:rFonts w:ascii="Arial" w:hAnsi="Arial" w:cs="Arial"/>
        </w:rPr>
      </w:pPr>
    </w:p>
    <w:p w14:paraId="6DFAB94F" w14:textId="77777777" w:rsidR="00A468EB" w:rsidRPr="000119D2" w:rsidRDefault="00A468EB" w:rsidP="00A468EB">
      <w:pPr>
        <w:pStyle w:val="ListParagraph"/>
        <w:numPr>
          <w:ilvl w:val="0"/>
          <w:numId w:val="6"/>
        </w:numPr>
        <w:tabs>
          <w:tab w:val="left" w:pos="426"/>
        </w:tabs>
        <w:spacing w:after="0" w:line="240" w:lineRule="auto"/>
        <w:ind w:left="0" w:firstLine="0"/>
        <w:jc w:val="both"/>
        <w:rPr>
          <w:rFonts w:ascii="Arial" w:eastAsia="Times New Roman" w:hAnsi="Arial" w:cs="Arial"/>
          <w:b/>
        </w:rPr>
      </w:pPr>
      <w:r w:rsidRPr="000119D2">
        <w:rPr>
          <w:rFonts w:ascii="Arial" w:eastAsia="Times New Roman" w:hAnsi="Arial" w:cs="Arial"/>
        </w:rPr>
        <w:t xml:space="preserve">Την εταιρεία </w:t>
      </w:r>
      <w:r w:rsidRPr="00A468EB">
        <w:rPr>
          <w:rFonts w:ascii="Arial" w:eastAsia="Times New Roman" w:hAnsi="Arial" w:cs="Arial"/>
          <w:b/>
        </w:rPr>
        <w:t>«HUBLOC CONSTRUCTION &amp; DEVELOPMENT LTD»</w:t>
      </w:r>
      <w:r w:rsidRPr="000119D2">
        <w:rPr>
          <w:rFonts w:ascii="Arial" w:eastAsia="Times New Roman" w:hAnsi="Arial" w:cs="Arial"/>
        </w:rPr>
        <w:t xml:space="preserve"> που δραστηριοποιείται, μεταξύ άλλων, σ</w:t>
      </w:r>
      <w:r>
        <w:rPr>
          <w:rFonts w:ascii="Arial" w:eastAsia="Times New Roman" w:hAnsi="Arial" w:cs="Arial"/>
        </w:rPr>
        <w:t>την</w:t>
      </w:r>
      <w:r w:rsidRPr="000119D2">
        <w:rPr>
          <w:rFonts w:ascii="Arial" w:eastAsia="Times New Roman" w:hAnsi="Arial" w:cs="Arial"/>
        </w:rPr>
        <w:t xml:space="preserve"> εκτέλεση </w:t>
      </w:r>
      <w:r>
        <w:rPr>
          <w:rFonts w:ascii="Arial" w:eastAsia="Times New Roman" w:hAnsi="Arial" w:cs="Arial"/>
        </w:rPr>
        <w:t>οικοδομικών εργασιών, σε συνολικό πρόστιμο €2</w:t>
      </w:r>
      <w:r w:rsidRPr="000119D2">
        <w:rPr>
          <w:rFonts w:ascii="Arial" w:eastAsia="Times New Roman" w:hAnsi="Arial" w:cs="Arial"/>
        </w:rPr>
        <w:t>.</w:t>
      </w:r>
      <w:r>
        <w:rPr>
          <w:rFonts w:ascii="Arial" w:eastAsia="Times New Roman" w:hAnsi="Arial" w:cs="Arial"/>
        </w:rPr>
        <w:t>5</w:t>
      </w:r>
      <w:r w:rsidRPr="000119D2">
        <w:rPr>
          <w:rFonts w:ascii="Arial" w:eastAsia="Times New Roman" w:hAnsi="Arial" w:cs="Arial"/>
        </w:rPr>
        <w:t>00 για τις πιο κάτω παραβάσεις των περί Ασφάλειας και Υγείας στην Εργασία (Ελάχιστες Προδιαγραφές για Προσωρινά</w:t>
      </w:r>
      <w:r>
        <w:rPr>
          <w:rFonts w:ascii="Arial" w:eastAsia="Times New Roman" w:hAnsi="Arial" w:cs="Arial"/>
        </w:rPr>
        <w:t xml:space="preserve"> ή Κινητά Εργοτάξια) Κανονισμών και </w:t>
      </w:r>
      <w:r w:rsidRPr="004155EB">
        <w:rPr>
          <w:rFonts w:ascii="Arial" w:eastAsia="Times New Roman" w:hAnsi="Arial" w:cs="Arial"/>
        </w:rPr>
        <w:t xml:space="preserve">των περί Ασφάλειας και Υγείας στην Εργασία (Γνωστοποίηση Ατυχημάτων και Επικίνδυνων Συμβάντων) Κανονισμών </w:t>
      </w:r>
      <w:r w:rsidRPr="000119D2">
        <w:rPr>
          <w:rFonts w:ascii="Arial" w:eastAsia="Times New Roman" w:hAnsi="Arial" w:cs="Arial"/>
        </w:rPr>
        <w:t xml:space="preserve">που </w:t>
      </w:r>
      <w:r w:rsidRPr="008F1802">
        <w:rPr>
          <w:rFonts w:ascii="Arial" w:eastAsia="Times New Roman" w:hAnsi="Arial" w:cs="Arial"/>
        </w:rPr>
        <w:t xml:space="preserve">προκάλεσαν τον </w:t>
      </w:r>
      <w:r>
        <w:rPr>
          <w:rFonts w:ascii="Arial" w:eastAsia="Times New Roman" w:hAnsi="Arial" w:cs="Arial"/>
        </w:rPr>
        <w:t>σοβαρό τραυματισμό εργοδοτούμενου</w:t>
      </w:r>
      <w:r w:rsidRPr="008F1802">
        <w:rPr>
          <w:rFonts w:ascii="Arial" w:eastAsia="Times New Roman" w:hAnsi="Arial" w:cs="Arial"/>
        </w:rPr>
        <w:t xml:space="preserve"> </w:t>
      </w:r>
      <w:r>
        <w:rPr>
          <w:rFonts w:ascii="Arial" w:eastAsia="Times New Roman" w:hAnsi="Arial" w:cs="Arial"/>
        </w:rPr>
        <w:t>άλλης εταιρείας</w:t>
      </w:r>
      <w:r w:rsidRPr="000119D2">
        <w:rPr>
          <w:rFonts w:ascii="Arial" w:eastAsia="Times New Roman" w:hAnsi="Arial" w:cs="Arial"/>
        </w:rPr>
        <w:t>:</w:t>
      </w:r>
    </w:p>
    <w:p w14:paraId="46A3F5B9" w14:textId="77777777" w:rsidR="00A468EB" w:rsidRPr="001225FD" w:rsidRDefault="00A468EB" w:rsidP="00A468EB">
      <w:pPr>
        <w:pStyle w:val="ListParagraph"/>
        <w:tabs>
          <w:tab w:val="left" w:pos="567"/>
          <w:tab w:val="left" w:pos="993"/>
        </w:tabs>
        <w:spacing w:after="0" w:line="240" w:lineRule="auto"/>
        <w:ind w:left="1134" w:hanging="567"/>
        <w:jc w:val="both"/>
        <w:rPr>
          <w:rFonts w:ascii="Arial" w:eastAsia="Times New Roman" w:hAnsi="Arial" w:cs="Arial"/>
        </w:rPr>
      </w:pPr>
    </w:p>
    <w:p w14:paraId="1B1694F3" w14:textId="77777777" w:rsidR="00A468EB" w:rsidRPr="004155EB" w:rsidRDefault="00A468EB" w:rsidP="00A468EB">
      <w:pPr>
        <w:pStyle w:val="ListParagraph"/>
        <w:tabs>
          <w:tab w:val="left" w:pos="567"/>
        </w:tabs>
        <w:spacing w:after="0" w:line="240" w:lineRule="auto"/>
        <w:ind w:left="851" w:hanging="425"/>
        <w:rPr>
          <w:rFonts w:ascii="Arial" w:eastAsia="Times New Roman" w:hAnsi="Arial" w:cs="Arial"/>
        </w:rPr>
      </w:pPr>
      <w:r w:rsidRPr="001225FD">
        <w:rPr>
          <w:rFonts w:ascii="Arial" w:eastAsia="Times New Roman" w:hAnsi="Arial" w:cs="Arial"/>
        </w:rPr>
        <w:t>(α)</w:t>
      </w:r>
      <w:r w:rsidRPr="001225FD">
        <w:rPr>
          <w:rFonts w:ascii="Arial" w:eastAsia="Times New Roman" w:hAnsi="Arial" w:cs="Arial"/>
        </w:rPr>
        <w:tab/>
      </w:r>
      <w:bookmarkStart w:id="2" w:name="_GoBack"/>
      <w:r>
        <w:rPr>
          <w:rFonts w:ascii="Arial" w:eastAsia="Times New Roman" w:hAnsi="Arial" w:cs="Arial"/>
        </w:rPr>
        <w:t>Παράλειψη χρησιμοποίησης ανυψωτικών εξέδρων</w:t>
      </w:r>
      <w:r w:rsidRPr="004155EB">
        <w:rPr>
          <w:rFonts w:ascii="Arial" w:eastAsia="Times New Roman" w:hAnsi="Arial" w:cs="Arial"/>
        </w:rPr>
        <w:t xml:space="preserve"> ή άλλο</w:t>
      </w:r>
      <w:r>
        <w:rPr>
          <w:rFonts w:ascii="Arial" w:eastAsia="Times New Roman" w:hAnsi="Arial" w:cs="Arial"/>
        </w:rPr>
        <w:t>υ εξοπλισμού</w:t>
      </w:r>
      <w:r w:rsidRPr="004155EB">
        <w:rPr>
          <w:rFonts w:ascii="Arial" w:eastAsia="Times New Roman" w:hAnsi="Arial" w:cs="Arial"/>
        </w:rPr>
        <w:t xml:space="preserve"> ή </w:t>
      </w:r>
      <w:r>
        <w:rPr>
          <w:rFonts w:ascii="Arial" w:eastAsia="Times New Roman" w:hAnsi="Arial" w:cs="Arial"/>
        </w:rPr>
        <w:t>άλλων ισοδύναμων μέσων</w:t>
      </w:r>
      <w:r w:rsidRPr="004155EB">
        <w:rPr>
          <w:rFonts w:ascii="Arial" w:eastAsia="Times New Roman" w:hAnsi="Arial" w:cs="Arial"/>
        </w:rPr>
        <w:t xml:space="preserve"> για παρεμπόδιση της πτώσης από ύψος όπως τη χρήση εξαρτισμών (ζωνών ασφαλείας) με αποτέλεσμα εργοδοτούμενος </w:t>
      </w:r>
      <w:r>
        <w:rPr>
          <w:rFonts w:ascii="Arial" w:eastAsia="Times New Roman" w:hAnsi="Arial" w:cs="Arial"/>
        </w:rPr>
        <w:t>άλλης</w:t>
      </w:r>
      <w:r w:rsidRPr="004155EB">
        <w:rPr>
          <w:rFonts w:ascii="Arial" w:eastAsia="Times New Roman" w:hAnsi="Arial" w:cs="Arial"/>
        </w:rPr>
        <w:t xml:space="preserve"> </w:t>
      </w:r>
      <w:r>
        <w:rPr>
          <w:rFonts w:ascii="Arial" w:eastAsia="Times New Roman" w:hAnsi="Arial" w:cs="Arial"/>
        </w:rPr>
        <w:t xml:space="preserve">εταιρείας </w:t>
      </w:r>
      <w:r w:rsidRPr="004155EB">
        <w:rPr>
          <w:rFonts w:ascii="Arial" w:eastAsia="Times New Roman" w:hAnsi="Arial" w:cs="Arial"/>
        </w:rPr>
        <w:t>να χάσει την ισορροπία του</w:t>
      </w:r>
      <w:r>
        <w:rPr>
          <w:rFonts w:ascii="Arial" w:eastAsia="Times New Roman" w:hAnsi="Arial" w:cs="Arial"/>
        </w:rPr>
        <w:t xml:space="preserve"> και να πέσει  από ύψος </w:t>
      </w:r>
      <w:r w:rsidRPr="004155EB">
        <w:rPr>
          <w:rFonts w:ascii="Arial" w:eastAsia="Times New Roman" w:hAnsi="Arial" w:cs="Arial"/>
        </w:rPr>
        <w:t>5,50</w:t>
      </w:r>
      <w:r w:rsidRPr="004155EB">
        <w:rPr>
          <w:rFonts w:ascii="Arial" w:eastAsia="Times New Roman" w:hAnsi="Arial" w:cs="Arial"/>
          <w:lang w:val="en-US"/>
        </w:rPr>
        <w:t>m</w:t>
      </w:r>
      <w:r w:rsidRPr="004155EB">
        <w:rPr>
          <w:rFonts w:ascii="Arial" w:eastAsia="Times New Roman" w:hAnsi="Arial" w:cs="Arial"/>
        </w:rPr>
        <w:t xml:space="preserve"> περίπου στο δάπεδο του κτηρίου και να τραυματιστεί.</w:t>
      </w:r>
    </w:p>
    <w:p w14:paraId="4C5CE07B" w14:textId="77777777" w:rsidR="00A468EB" w:rsidRDefault="00A468EB" w:rsidP="00A468EB">
      <w:pPr>
        <w:pStyle w:val="ListParagraph"/>
        <w:tabs>
          <w:tab w:val="left" w:pos="567"/>
        </w:tabs>
        <w:spacing w:after="0" w:line="240" w:lineRule="auto"/>
        <w:ind w:left="851" w:hanging="425"/>
        <w:rPr>
          <w:rFonts w:ascii="Arial" w:eastAsia="Times New Roman" w:hAnsi="Arial" w:cs="Arial"/>
        </w:rPr>
      </w:pPr>
    </w:p>
    <w:p w14:paraId="221C9CFC" w14:textId="77777777" w:rsidR="00A468EB" w:rsidRDefault="00A468EB" w:rsidP="00A468EB">
      <w:pPr>
        <w:pStyle w:val="ListParagraph"/>
        <w:tabs>
          <w:tab w:val="left" w:pos="567"/>
        </w:tabs>
        <w:spacing w:after="0" w:line="240" w:lineRule="auto"/>
        <w:ind w:left="851" w:hanging="425"/>
        <w:rPr>
          <w:rFonts w:ascii="Arial" w:hAnsi="Arial" w:cs="Arial"/>
        </w:rPr>
      </w:pPr>
      <w:r w:rsidRPr="006C1C38">
        <w:rPr>
          <w:rFonts w:ascii="Arial" w:hAnsi="Arial" w:cs="Arial"/>
        </w:rPr>
        <w:t>(β)</w:t>
      </w:r>
      <w:r w:rsidRPr="006C1C38">
        <w:rPr>
          <w:rFonts w:ascii="Arial" w:hAnsi="Arial" w:cs="Arial"/>
        </w:rPr>
        <w:tab/>
        <w:t xml:space="preserve">Παράλειψη </w:t>
      </w:r>
      <w:r>
        <w:rPr>
          <w:rFonts w:ascii="Arial" w:hAnsi="Arial" w:cs="Arial"/>
        </w:rPr>
        <w:t>ειδοποίησης</w:t>
      </w:r>
      <w:r w:rsidRPr="00995261">
        <w:rPr>
          <w:rFonts w:ascii="Arial" w:hAnsi="Arial" w:cs="Arial"/>
        </w:rPr>
        <w:t xml:space="preserve"> το</w:t>
      </w:r>
      <w:r>
        <w:rPr>
          <w:rFonts w:ascii="Arial" w:hAnsi="Arial" w:cs="Arial"/>
        </w:rPr>
        <w:t>υ</w:t>
      </w:r>
      <w:r w:rsidRPr="00995261">
        <w:rPr>
          <w:rFonts w:ascii="Arial" w:hAnsi="Arial" w:cs="Arial"/>
        </w:rPr>
        <w:t xml:space="preserve"> Αρχιεπιθεωρητή για την εκτέλεση των οικοδομικών εργασιών που ανέλαβε και εκτελούσε</w:t>
      </w:r>
      <w:r w:rsidRPr="006C1C38">
        <w:rPr>
          <w:rFonts w:ascii="Arial" w:hAnsi="Arial" w:cs="Arial"/>
        </w:rPr>
        <w:t>.</w:t>
      </w:r>
    </w:p>
    <w:p w14:paraId="3EBF4245" w14:textId="77777777" w:rsidR="00A468EB" w:rsidRDefault="00A468EB" w:rsidP="00A468EB">
      <w:pPr>
        <w:pStyle w:val="ListParagraph"/>
        <w:tabs>
          <w:tab w:val="left" w:pos="567"/>
        </w:tabs>
        <w:spacing w:after="0" w:line="240" w:lineRule="auto"/>
        <w:ind w:left="851" w:hanging="425"/>
        <w:rPr>
          <w:rFonts w:ascii="Arial" w:hAnsi="Arial" w:cs="Arial"/>
        </w:rPr>
      </w:pPr>
    </w:p>
    <w:p w14:paraId="4A5E18EC" w14:textId="77777777" w:rsidR="00A468EB" w:rsidRPr="006C1C38" w:rsidRDefault="00A468EB" w:rsidP="00A468EB">
      <w:pPr>
        <w:pStyle w:val="ListParagraph"/>
        <w:tabs>
          <w:tab w:val="left" w:pos="567"/>
        </w:tabs>
        <w:spacing w:after="0" w:line="240" w:lineRule="auto"/>
        <w:ind w:left="851" w:hanging="425"/>
        <w:rPr>
          <w:rFonts w:ascii="Arial" w:eastAsia="Times New Roman" w:hAnsi="Arial" w:cs="Arial"/>
        </w:rPr>
      </w:pPr>
      <w:r>
        <w:rPr>
          <w:rFonts w:ascii="Arial" w:hAnsi="Arial" w:cs="Arial"/>
        </w:rPr>
        <w:t>(γ)</w:t>
      </w:r>
      <w:r>
        <w:rPr>
          <w:rFonts w:ascii="Arial" w:hAnsi="Arial" w:cs="Arial"/>
        </w:rPr>
        <w:tab/>
        <w:t>Παράλειψη διασφάλισης</w:t>
      </w:r>
      <w:r w:rsidRPr="00995261">
        <w:rPr>
          <w:rFonts w:ascii="Arial" w:hAnsi="Arial" w:cs="Arial"/>
        </w:rPr>
        <w:t xml:space="preserve"> ότι δεν θα υπάρχει οποιαδήποτε αλλοίωση της σκηνής όπου συνέβη το γνωστοποιήσιμο ατύχημα κατά το οποίο </w:t>
      </w:r>
      <w:r>
        <w:rPr>
          <w:rFonts w:ascii="Arial" w:hAnsi="Arial" w:cs="Arial"/>
        </w:rPr>
        <w:t>εργοδοτούμενο</w:t>
      </w:r>
      <w:r w:rsidRPr="00995261">
        <w:rPr>
          <w:rFonts w:ascii="Arial" w:hAnsi="Arial" w:cs="Arial"/>
        </w:rPr>
        <w:t xml:space="preserve">ς </w:t>
      </w:r>
      <w:r>
        <w:rPr>
          <w:rFonts w:ascii="Arial" w:hAnsi="Arial" w:cs="Arial"/>
        </w:rPr>
        <w:t>άλλης</w:t>
      </w:r>
      <w:r w:rsidRPr="00995261">
        <w:rPr>
          <w:rFonts w:ascii="Arial" w:hAnsi="Arial" w:cs="Arial"/>
        </w:rPr>
        <w:t xml:space="preserve"> εταιρείας τραυματίστηκε σοβαρά, ήτοι είχε μετακινηθεί το μαδέρι που χρησιμοποιείτο ως δάπεδο εργασίας και είχε καθαριστεί ο χώρος της σκηνής του ατυχήματος.</w:t>
      </w:r>
    </w:p>
    <w:bookmarkEnd w:id="2"/>
    <w:p w14:paraId="4EF56E05" w14:textId="77777777" w:rsidR="00A468EB" w:rsidRDefault="00A468EB" w:rsidP="00A468EB">
      <w:pPr>
        <w:pStyle w:val="ListParagraph"/>
        <w:tabs>
          <w:tab w:val="left" w:pos="567"/>
        </w:tabs>
        <w:spacing w:after="0" w:line="240" w:lineRule="auto"/>
        <w:ind w:left="0"/>
        <w:jc w:val="both"/>
        <w:rPr>
          <w:rFonts w:ascii="Arial" w:eastAsia="Times New Roman" w:hAnsi="Arial" w:cs="Arial"/>
        </w:rPr>
      </w:pPr>
    </w:p>
    <w:p w14:paraId="45DFF04B" w14:textId="0BC3E3C0" w:rsidR="003314B7" w:rsidRDefault="00123253" w:rsidP="00721194">
      <w:pPr>
        <w:pStyle w:val="ListParagraph"/>
        <w:numPr>
          <w:ilvl w:val="0"/>
          <w:numId w:val="6"/>
        </w:numPr>
        <w:tabs>
          <w:tab w:val="left" w:pos="567"/>
        </w:tabs>
        <w:spacing w:after="0" w:line="240" w:lineRule="auto"/>
        <w:ind w:left="0" w:firstLine="0"/>
        <w:jc w:val="both"/>
        <w:rPr>
          <w:rFonts w:ascii="Arial" w:eastAsia="Times New Roman" w:hAnsi="Arial" w:cs="Arial"/>
        </w:rPr>
      </w:pPr>
      <w:r w:rsidRPr="00927900">
        <w:rPr>
          <w:rFonts w:ascii="Arial" w:eastAsia="Times New Roman" w:hAnsi="Arial" w:cs="Arial"/>
        </w:rPr>
        <w:t>Έναν διευθ</w:t>
      </w:r>
      <w:r w:rsidR="003314B7">
        <w:rPr>
          <w:rFonts w:ascii="Arial" w:eastAsia="Times New Roman" w:hAnsi="Arial" w:cs="Arial"/>
        </w:rPr>
        <w:t>υντή σε συνολικό πρόστιμο €2</w:t>
      </w:r>
      <w:r w:rsidR="00535720" w:rsidRPr="00535720">
        <w:rPr>
          <w:rFonts w:ascii="Arial" w:eastAsia="Times New Roman" w:hAnsi="Arial" w:cs="Arial"/>
        </w:rPr>
        <w:t>.</w:t>
      </w:r>
      <w:r w:rsidR="003314B7">
        <w:rPr>
          <w:rFonts w:ascii="Arial" w:eastAsia="Times New Roman" w:hAnsi="Arial" w:cs="Arial"/>
        </w:rPr>
        <w:t>200</w:t>
      </w:r>
      <w:r w:rsidRPr="00927900">
        <w:rPr>
          <w:rFonts w:ascii="Arial" w:eastAsia="Times New Roman" w:hAnsi="Arial" w:cs="Arial"/>
        </w:rPr>
        <w:t xml:space="preserve"> για παραβάσεις των προνοιών της νομοθεσίας για την ασφάλεια και υγεία στην εργασία.</w:t>
      </w:r>
    </w:p>
    <w:p w14:paraId="449D46ED" w14:textId="77777777" w:rsidR="003314B7" w:rsidRDefault="003314B7" w:rsidP="00721194">
      <w:pPr>
        <w:pStyle w:val="ListParagraph"/>
        <w:tabs>
          <w:tab w:val="left" w:pos="567"/>
        </w:tabs>
        <w:spacing w:after="0" w:line="240" w:lineRule="auto"/>
        <w:ind w:left="0"/>
        <w:jc w:val="both"/>
        <w:rPr>
          <w:rFonts w:ascii="Arial" w:eastAsia="Times New Roman" w:hAnsi="Arial" w:cs="Arial"/>
        </w:rPr>
      </w:pPr>
    </w:p>
    <w:p w14:paraId="428E7158" w14:textId="7504F88A" w:rsidR="003314B7" w:rsidRDefault="00566D55" w:rsidP="00721194">
      <w:pPr>
        <w:pStyle w:val="ListParagraph"/>
        <w:numPr>
          <w:ilvl w:val="0"/>
          <w:numId w:val="6"/>
        </w:numPr>
        <w:tabs>
          <w:tab w:val="left" w:pos="567"/>
        </w:tabs>
        <w:spacing w:after="0" w:line="240" w:lineRule="auto"/>
        <w:ind w:left="0" w:firstLine="0"/>
        <w:jc w:val="both"/>
        <w:rPr>
          <w:rFonts w:ascii="Arial" w:eastAsia="Times New Roman" w:hAnsi="Arial" w:cs="Arial"/>
        </w:rPr>
      </w:pPr>
      <w:r w:rsidRPr="003314B7">
        <w:rPr>
          <w:rFonts w:ascii="Arial" w:eastAsia="Times New Roman" w:hAnsi="Arial" w:cs="Arial"/>
        </w:rPr>
        <w:t xml:space="preserve">Έναν </w:t>
      </w:r>
      <w:r w:rsidR="002F4434" w:rsidRPr="003314B7">
        <w:rPr>
          <w:rFonts w:ascii="Arial" w:eastAsia="Times New Roman" w:hAnsi="Arial" w:cs="Arial"/>
        </w:rPr>
        <w:t xml:space="preserve">εργοδότη </w:t>
      </w:r>
      <w:r w:rsidRPr="003314B7">
        <w:rPr>
          <w:rFonts w:ascii="Arial" w:eastAsia="Times New Roman" w:hAnsi="Arial" w:cs="Arial"/>
        </w:rPr>
        <w:t>σε συνο</w:t>
      </w:r>
      <w:r w:rsidR="002F4434" w:rsidRPr="003314B7">
        <w:rPr>
          <w:rFonts w:ascii="Arial" w:eastAsia="Times New Roman" w:hAnsi="Arial" w:cs="Arial"/>
        </w:rPr>
        <w:t>λικό πρόστιμο €3</w:t>
      </w:r>
      <w:r w:rsidR="00535720" w:rsidRPr="00535720">
        <w:rPr>
          <w:rFonts w:ascii="Arial" w:eastAsia="Times New Roman" w:hAnsi="Arial" w:cs="Arial"/>
        </w:rPr>
        <w:t>.</w:t>
      </w:r>
      <w:r w:rsidR="002F4434" w:rsidRPr="003314B7">
        <w:rPr>
          <w:rFonts w:ascii="Arial" w:eastAsia="Times New Roman" w:hAnsi="Arial" w:cs="Arial"/>
        </w:rPr>
        <w:t>0</w:t>
      </w:r>
      <w:r w:rsidRPr="003314B7">
        <w:rPr>
          <w:rFonts w:ascii="Arial" w:eastAsia="Times New Roman" w:hAnsi="Arial" w:cs="Arial"/>
        </w:rPr>
        <w:t>00 για παραβάσεις των προνοιών της νομοθεσίας για την ασφάλεια και υγεία στην εργασία.</w:t>
      </w:r>
    </w:p>
    <w:p w14:paraId="0AA55B99" w14:textId="77777777" w:rsidR="003314B7" w:rsidRPr="003314B7" w:rsidRDefault="003314B7" w:rsidP="00721194">
      <w:pPr>
        <w:pStyle w:val="ListParagraph"/>
        <w:tabs>
          <w:tab w:val="left" w:pos="567"/>
        </w:tabs>
        <w:spacing w:after="0" w:line="240" w:lineRule="auto"/>
        <w:ind w:left="0"/>
        <w:jc w:val="both"/>
        <w:rPr>
          <w:rFonts w:ascii="Arial" w:eastAsia="Times New Roman" w:hAnsi="Arial" w:cs="Arial"/>
        </w:rPr>
      </w:pPr>
    </w:p>
    <w:p w14:paraId="7985A22A" w14:textId="5ABFC463" w:rsidR="003314B7" w:rsidRDefault="002F4434" w:rsidP="00721194">
      <w:pPr>
        <w:pStyle w:val="ListParagraph"/>
        <w:numPr>
          <w:ilvl w:val="0"/>
          <w:numId w:val="6"/>
        </w:numPr>
        <w:tabs>
          <w:tab w:val="left" w:pos="567"/>
        </w:tabs>
        <w:spacing w:after="0" w:line="240" w:lineRule="auto"/>
        <w:ind w:left="0" w:firstLine="0"/>
        <w:jc w:val="both"/>
        <w:rPr>
          <w:rFonts w:ascii="Arial" w:eastAsia="Times New Roman" w:hAnsi="Arial" w:cs="Arial"/>
        </w:rPr>
      </w:pPr>
      <w:r w:rsidRPr="003314B7">
        <w:rPr>
          <w:rFonts w:ascii="Arial" w:eastAsia="Times New Roman" w:hAnsi="Arial" w:cs="Arial"/>
        </w:rPr>
        <w:t>Έναν διευθυντή σε συνολικό πρόστιμο €1</w:t>
      </w:r>
      <w:r w:rsidR="00535720" w:rsidRPr="00535720">
        <w:rPr>
          <w:rFonts w:ascii="Arial" w:eastAsia="Times New Roman" w:hAnsi="Arial" w:cs="Arial"/>
        </w:rPr>
        <w:t>.</w:t>
      </w:r>
      <w:r w:rsidRPr="003314B7">
        <w:rPr>
          <w:rFonts w:ascii="Arial" w:eastAsia="Times New Roman" w:hAnsi="Arial" w:cs="Arial"/>
        </w:rPr>
        <w:t>500 για παραβάσεις των προνοιών της νομοθεσίας για την ασφάλεια και υγεία στην εργασία.</w:t>
      </w:r>
    </w:p>
    <w:p w14:paraId="3E393815" w14:textId="77777777" w:rsidR="003314B7" w:rsidRPr="003314B7" w:rsidRDefault="003314B7" w:rsidP="00721194">
      <w:pPr>
        <w:pStyle w:val="ListParagraph"/>
        <w:tabs>
          <w:tab w:val="left" w:pos="567"/>
        </w:tabs>
        <w:spacing w:after="0" w:line="240" w:lineRule="auto"/>
        <w:ind w:left="0"/>
        <w:jc w:val="both"/>
        <w:rPr>
          <w:rFonts w:ascii="Arial" w:eastAsia="Times New Roman" w:hAnsi="Arial" w:cs="Arial"/>
        </w:rPr>
      </w:pPr>
    </w:p>
    <w:p w14:paraId="3E70F49D" w14:textId="09DDE65B" w:rsidR="00F11964" w:rsidRPr="003314B7" w:rsidRDefault="00F11964" w:rsidP="00721194">
      <w:pPr>
        <w:pStyle w:val="ListParagraph"/>
        <w:numPr>
          <w:ilvl w:val="0"/>
          <w:numId w:val="6"/>
        </w:numPr>
        <w:tabs>
          <w:tab w:val="left" w:pos="567"/>
        </w:tabs>
        <w:spacing w:after="0" w:line="240" w:lineRule="auto"/>
        <w:ind w:left="0" w:firstLine="0"/>
        <w:jc w:val="both"/>
        <w:rPr>
          <w:rFonts w:ascii="Arial" w:eastAsia="Times New Roman" w:hAnsi="Arial" w:cs="Arial"/>
        </w:rPr>
      </w:pPr>
      <w:r w:rsidRPr="003314B7">
        <w:rPr>
          <w:rFonts w:ascii="Arial" w:eastAsia="Times New Roman" w:hAnsi="Arial" w:cs="Arial"/>
        </w:rPr>
        <w:t>Έναν διευθυντή σε συνολικό πρόστιμο €2</w:t>
      </w:r>
      <w:r w:rsidR="00535720" w:rsidRPr="00535720">
        <w:rPr>
          <w:rFonts w:ascii="Arial" w:eastAsia="Times New Roman" w:hAnsi="Arial" w:cs="Arial"/>
        </w:rPr>
        <w:t>.</w:t>
      </w:r>
      <w:r w:rsidRPr="003314B7">
        <w:rPr>
          <w:rFonts w:ascii="Arial" w:eastAsia="Times New Roman" w:hAnsi="Arial" w:cs="Arial"/>
        </w:rPr>
        <w:t>000 για παραβάσεις των προνοιών της νομοθεσίας για την ασφάλεια και υγεία στην εργασία.</w:t>
      </w:r>
    </w:p>
    <w:p w14:paraId="104873AA" w14:textId="77777777" w:rsidR="00F11964" w:rsidRPr="00927900" w:rsidRDefault="00F11964" w:rsidP="004850B8">
      <w:pPr>
        <w:pStyle w:val="ListParagraph"/>
        <w:spacing w:after="0" w:line="240" w:lineRule="auto"/>
        <w:rPr>
          <w:rFonts w:ascii="Arial" w:eastAsia="Times New Roman" w:hAnsi="Arial" w:cs="Arial"/>
        </w:rPr>
      </w:pPr>
    </w:p>
    <w:p w14:paraId="54A9F247" w14:textId="77777777" w:rsidR="00123253" w:rsidRPr="00927900" w:rsidRDefault="00123253" w:rsidP="004850B8">
      <w:pPr>
        <w:pStyle w:val="ListParagraph"/>
        <w:spacing w:after="0" w:line="240" w:lineRule="auto"/>
        <w:jc w:val="both"/>
        <w:rPr>
          <w:rFonts w:ascii="Arial" w:eastAsia="Times New Roman"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620"/>
      </w:tblGrid>
      <w:tr w:rsidR="004E6BEB" w14:paraId="75A3F1F9" w14:textId="77777777" w:rsidTr="00535720">
        <w:trPr>
          <w:jc w:val="center"/>
        </w:trPr>
        <w:tc>
          <w:tcPr>
            <w:tcW w:w="4594" w:type="dxa"/>
          </w:tcPr>
          <w:p w14:paraId="210A003A" w14:textId="51647073" w:rsidR="004E6BEB" w:rsidRPr="00535720" w:rsidRDefault="00B5417B" w:rsidP="004850B8">
            <w:pPr>
              <w:rPr>
                <w:rFonts w:ascii="Arial" w:eastAsia="Times New Roman" w:hAnsi="Arial" w:cs="Arial"/>
                <w:b/>
              </w:rPr>
            </w:pPr>
            <w:r>
              <w:rPr>
                <w:rFonts w:ascii="Arial" w:eastAsia="Times New Roman" w:hAnsi="Arial" w:cs="Arial"/>
                <w:b/>
              </w:rPr>
              <w:t xml:space="preserve">Δεκέμβριος </w:t>
            </w:r>
            <w:r w:rsidR="00C77DA1">
              <w:rPr>
                <w:rFonts w:ascii="Arial" w:eastAsia="Times New Roman" w:hAnsi="Arial" w:cs="Arial"/>
                <w:b/>
              </w:rPr>
              <w:t>2022</w:t>
            </w:r>
          </w:p>
        </w:tc>
        <w:tc>
          <w:tcPr>
            <w:tcW w:w="4620" w:type="dxa"/>
          </w:tcPr>
          <w:p w14:paraId="17B77F86" w14:textId="77777777" w:rsidR="004E6BEB" w:rsidRPr="00535720" w:rsidRDefault="004E6BEB" w:rsidP="004850B8">
            <w:pPr>
              <w:jc w:val="center"/>
              <w:rPr>
                <w:rFonts w:ascii="Arial" w:eastAsia="Times New Roman" w:hAnsi="Arial" w:cs="Arial"/>
                <w:b/>
              </w:rPr>
            </w:pPr>
            <w:r w:rsidRPr="00535720">
              <w:rPr>
                <w:rFonts w:ascii="Arial" w:eastAsia="Times New Roman" w:hAnsi="Arial" w:cs="Arial"/>
                <w:b/>
              </w:rPr>
              <w:t>Τμήμα Επιθεώρησης Εργασίας</w:t>
            </w:r>
          </w:p>
        </w:tc>
      </w:tr>
      <w:tr w:rsidR="004E6BEB" w14:paraId="21375AD3" w14:textId="77777777" w:rsidTr="00535720">
        <w:trPr>
          <w:jc w:val="center"/>
        </w:trPr>
        <w:tc>
          <w:tcPr>
            <w:tcW w:w="4594" w:type="dxa"/>
          </w:tcPr>
          <w:p w14:paraId="2D86C370" w14:textId="75D9DB75" w:rsidR="004E6BEB" w:rsidRPr="00535720" w:rsidRDefault="004E6BEB" w:rsidP="004850B8">
            <w:pPr>
              <w:rPr>
                <w:rFonts w:ascii="Arial" w:eastAsia="Times New Roman" w:hAnsi="Arial" w:cs="Arial"/>
                <w:b/>
              </w:rPr>
            </w:pPr>
          </w:p>
        </w:tc>
        <w:tc>
          <w:tcPr>
            <w:tcW w:w="4620" w:type="dxa"/>
          </w:tcPr>
          <w:p w14:paraId="26045B68" w14:textId="77777777" w:rsidR="004E6BEB" w:rsidRPr="00535720" w:rsidRDefault="004E6BEB" w:rsidP="004850B8">
            <w:pPr>
              <w:contextualSpacing/>
              <w:jc w:val="center"/>
              <w:rPr>
                <w:rFonts w:ascii="Arial" w:eastAsia="Times New Roman" w:hAnsi="Arial" w:cs="Arial"/>
                <w:b/>
              </w:rPr>
            </w:pPr>
            <w:r w:rsidRPr="00535720">
              <w:rPr>
                <w:rFonts w:ascii="Arial" w:eastAsia="Times New Roman" w:hAnsi="Arial" w:cs="Arial"/>
                <w:b/>
              </w:rPr>
              <w:t>Υπουργείο Εργασίας και</w:t>
            </w:r>
          </w:p>
          <w:p w14:paraId="103375B5" w14:textId="073FC66D" w:rsidR="004E6BEB" w:rsidRPr="00535720" w:rsidRDefault="004E6BEB" w:rsidP="004850B8">
            <w:pPr>
              <w:contextualSpacing/>
              <w:jc w:val="center"/>
              <w:rPr>
                <w:rFonts w:ascii="Arial" w:eastAsia="Times New Roman" w:hAnsi="Arial" w:cs="Arial"/>
                <w:b/>
              </w:rPr>
            </w:pPr>
            <w:r w:rsidRPr="00535720">
              <w:rPr>
                <w:rFonts w:ascii="Arial" w:eastAsia="Times New Roman" w:hAnsi="Arial" w:cs="Arial"/>
                <w:b/>
              </w:rPr>
              <w:t>Κοινωνικών Ασφαλίσεων</w:t>
            </w:r>
          </w:p>
        </w:tc>
      </w:tr>
    </w:tbl>
    <w:p w14:paraId="6C556E5B" w14:textId="40A93B4A" w:rsidR="00535720" w:rsidRDefault="00535720" w:rsidP="004850B8">
      <w:pPr>
        <w:spacing w:after="0" w:line="240" w:lineRule="auto"/>
        <w:rPr>
          <w:rFonts w:ascii="Arial" w:eastAsia="Times New Roman" w:hAnsi="Arial" w:cs="Arial"/>
        </w:rPr>
      </w:pPr>
    </w:p>
    <w:p w14:paraId="3754504A" w14:textId="77777777" w:rsidR="00535720" w:rsidRPr="00535720" w:rsidRDefault="00535720" w:rsidP="004850B8">
      <w:pPr>
        <w:spacing w:after="0" w:line="240" w:lineRule="auto"/>
        <w:rPr>
          <w:rFonts w:ascii="Arial" w:eastAsia="Times New Roman" w:hAnsi="Arial" w:cs="Arial"/>
        </w:rPr>
      </w:pPr>
    </w:p>
    <w:p w14:paraId="2F0D93AF" w14:textId="48E925EC" w:rsidR="008E3DA1" w:rsidRPr="00535720" w:rsidRDefault="008E3DA1" w:rsidP="004850B8">
      <w:pPr>
        <w:spacing w:after="0" w:line="240" w:lineRule="auto"/>
        <w:jc w:val="both"/>
        <w:rPr>
          <w:rFonts w:ascii="Arial" w:eastAsia="Times New Roman" w:hAnsi="Arial" w:cs="Arial"/>
        </w:rPr>
      </w:pPr>
    </w:p>
    <w:sectPr w:rsidR="008E3DA1" w:rsidRPr="00535720" w:rsidSect="00FF79DC">
      <w:pgSz w:w="11906" w:h="16838"/>
      <w:pgMar w:top="993" w:right="127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49588" w14:textId="77777777" w:rsidR="009A336D" w:rsidRDefault="009A336D" w:rsidP="009A336D">
      <w:pPr>
        <w:spacing w:after="0" w:line="240" w:lineRule="auto"/>
      </w:pPr>
      <w:r>
        <w:separator/>
      </w:r>
    </w:p>
  </w:endnote>
  <w:endnote w:type="continuationSeparator" w:id="0">
    <w:p w14:paraId="36FA6E4D" w14:textId="77777777" w:rsidR="009A336D" w:rsidRDefault="009A336D" w:rsidP="009A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D8F01" w14:textId="77777777" w:rsidR="009A336D" w:rsidRDefault="009A336D" w:rsidP="009A336D">
      <w:pPr>
        <w:spacing w:after="0" w:line="240" w:lineRule="auto"/>
      </w:pPr>
      <w:r>
        <w:separator/>
      </w:r>
    </w:p>
  </w:footnote>
  <w:footnote w:type="continuationSeparator" w:id="0">
    <w:p w14:paraId="1D3CB8EC" w14:textId="77777777" w:rsidR="009A336D" w:rsidRDefault="009A336D" w:rsidP="009A3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5A44"/>
    <w:multiLevelType w:val="hybridMultilevel"/>
    <w:tmpl w:val="6396E10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E7548C"/>
    <w:multiLevelType w:val="hybridMultilevel"/>
    <w:tmpl w:val="7AEAEF56"/>
    <w:lvl w:ilvl="0" w:tplc="7318D0F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92769C"/>
    <w:multiLevelType w:val="hybridMultilevel"/>
    <w:tmpl w:val="CA7CAA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31C164E"/>
    <w:multiLevelType w:val="hybridMultilevel"/>
    <w:tmpl w:val="B5A648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A176273"/>
    <w:multiLevelType w:val="hybridMultilevel"/>
    <w:tmpl w:val="AA7C044E"/>
    <w:lvl w:ilvl="0" w:tplc="E220629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0282C15"/>
    <w:multiLevelType w:val="hybridMultilevel"/>
    <w:tmpl w:val="59A44D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C6940E5"/>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D6"/>
    <w:rsid w:val="00001725"/>
    <w:rsid w:val="00015206"/>
    <w:rsid w:val="000340CB"/>
    <w:rsid w:val="00047AB0"/>
    <w:rsid w:val="000764F8"/>
    <w:rsid w:val="000812D6"/>
    <w:rsid w:val="000905EB"/>
    <w:rsid w:val="000A4561"/>
    <w:rsid w:val="000A777A"/>
    <w:rsid w:val="000B5FB4"/>
    <w:rsid w:val="000C4831"/>
    <w:rsid w:val="00103716"/>
    <w:rsid w:val="0011172A"/>
    <w:rsid w:val="001220DE"/>
    <w:rsid w:val="00123253"/>
    <w:rsid w:val="0012414E"/>
    <w:rsid w:val="00157956"/>
    <w:rsid w:val="001619F7"/>
    <w:rsid w:val="00161CE9"/>
    <w:rsid w:val="001635A4"/>
    <w:rsid w:val="001646C9"/>
    <w:rsid w:val="001A6F5F"/>
    <w:rsid w:val="001D34FF"/>
    <w:rsid w:val="001F0A24"/>
    <w:rsid w:val="00213F33"/>
    <w:rsid w:val="00216355"/>
    <w:rsid w:val="00223987"/>
    <w:rsid w:val="00263977"/>
    <w:rsid w:val="00292DD5"/>
    <w:rsid w:val="002D3373"/>
    <w:rsid w:val="002D3451"/>
    <w:rsid w:val="002F4434"/>
    <w:rsid w:val="0030177C"/>
    <w:rsid w:val="00322F4A"/>
    <w:rsid w:val="0032638F"/>
    <w:rsid w:val="003314B7"/>
    <w:rsid w:val="00351E94"/>
    <w:rsid w:val="00354038"/>
    <w:rsid w:val="003642D4"/>
    <w:rsid w:val="0036667E"/>
    <w:rsid w:val="00377DD6"/>
    <w:rsid w:val="00383D4F"/>
    <w:rsid w:val="00394202"/>
    <w:rsid w:val="003C0EF4"/>
    <w:rsid w:val="003D07B8"/>
    <w:rsid w:val="003D3CD9"/>
    <w:rsid w:val="003D5B14"/>
    <w:rsid w:val="00413AD4"/>
    <w:rsid w:val="00433ECF"/>
    <w:rsid w:val="00437E63"/>
    <w:rsid w:val="00440864"/>
    <w:rsid w:val="00442FA7"/>
    <w:rsid w:val="00455790"/>
    <w:rsid w:val="00471AFC"/>
    <w:rsid w:val="004762EC"/>
    <w:rsid w:val="004850B8"/>
    <w:rsid w:val="004A43CC"/>
    <w:rsid w:val="004A793B"/>
    <w:rsid w:val="004A7B11"/>
    <w:rsid w:val="004C65BB"/>
    <w:rsid w:val="004D54D6"/>
    <w:rsid w:val="004E6BEB"/>
    <w:rsid w:val="004E71C2"/>
    <w:rsid w:val="00535720"/>
    <w:rsid w:val="00564C76"/>
    <w:rsid w:val="00566D55"/>
    <w:rsid w:val="005719DF"/>
    <w:rsid w:val="00573F60"/>
    <w:rsid w:val="00586841"/>
    <w:rsid w:val="00587073"/>
    <w:rsid w:val="0059649D"/>
    <w:rsid w:val="005A0238"/>
    <w:rsid w:val="005B147C"/>
    <w:rsid w:val="005D6A1D"/>
    <w:rsid w:val="005F0652"/>
    <w:rsid w:val="005F6C11"/>
    <w:rsid w:val="00602A63"/>
    <w:rsid w:val="00631558"/>
    <w:rsid w:val="006617D0"/>
    <w:rsid w:val="006637F9"/>
    <w:rsid w:val="006762EA"/>
    <w:rsid w:val="006848BE"/>
    <w:rsid w:val="0069536F"/>
    <w:rsid w:val="006A4972"/>
    <w:rsid w:val="006C5552"/>
    <w:rsid w:val="007063BA"/>
    <w:rsid w:val="00716289"/>
    <w:rsid w:val="0072084C"/>
    <w:rsid w:val="00721194"/>
    <w:rsid w:val="00721A1B"/>
    <w:rsid w:val="00730560"/>
    <w:rsid w:val="00735B0B"/>
    <w:rsid w:val="00740C90"/>
    <w:rsid w:val="00747CFE"/>
    <w:rsid w:val="00763385"/>
    <w:rsid w:val="0076436A"/>
    <w:rsid w:val="007B36E6"/>
    <w:rsid w:val="007C0A3D"/>
    <w:rsid w:val="007D5AB4"/>
    <w:rsid w:val="007E74CB"/>
    <w:rsid w:val="0080113F"/>
    <w:rsid w:val="0084080E"/>
    <w:rsid w:val="008E3DA1"/>
    <w:rsid w:val="00903BE3"/>
    <w:rsid w:val="009131A0"/>
    <w:rsid w:val="00920950"/>
    <w:rsid w:val="00927900"/>
    <w:rsid w:val="00950A74"/>
    <w:rsid w:val="009716A0"/>
    <w:rsid w:val="009A336D"/>
    <w:rsid w:val="009A67BA"/>
    <w:rsid w:val="009B6774"/>
    <w:rsid w:val="009F1081"/>
    <w:rsid w:val="009F4AE4"/>
    <w:rsid w:val="00A468EB"/>
    <w:rsid w:val="00A516C3"/>
    <w:rsid w:val="00A60D8E"/>
    <w:rsid w:val="00A70624"/>
    <w:rsid w:val="00A71F52"/>
    <w:rsid w:val="00A912B8"/>
    <w:rsid w:val="00AB2C76"/>
    <w:rsid w:val="00AC46AB"/>
    <w:rsid w:val="00B0609B"/>
    <w:rsid w:val="00B27979"/>
    <w:rsid w:val="00B35D21"/>
    <w:rsid w:val="00B46D33"/>
    <w:rsid w:val="00B5417B"/>
    <w:rsid w:val="00B64B18"/>
    <w:rsid w:val="00B73B76"/>
    <w:rsid w:val="00B84A2A"/>
    <w:rsid w:val="00BA1B04"/>
    <w:rsid w:val="00BC4CE3"/>
    <w:rsid w:val="00BD1369"/>
    <w:rsid w:val="00BF28E1"/>
    <w:rsid w:val="00BF75DA"/>
    <w:rsid w:val="00C00E95"/>
    <w:rsid w:val="00C13E22"/>
    <w:rsid w:val="00C44827"/>
    <w:rsid w:val="00C47C9B"/>
    <w:rsid w:val="00C54C2E"/>
    <w:rsid w:val="00C611A3"/>
    <w:rsid w:val="00C77DA1"/>
    <w:rsid w:val="00CA0013"/>
    <w:rsid w:val="00CC7230"/>
    <w:rsid w:val="00D131E6"/>
    <w:rsid w:val="00D45A9E"/>
    <w:rsid w:val="00D77E4A"/>
    <w:rsid w:val="00DA10AD"/>
    <w:rsid w:val="00DD4331"/>
    <w:rsid w:val="00DF0AEE"/>
    <w:rsid w:val="00E067E8"/>
    <w:rsid w:val="00E23843"/>
    <w:rsid w:val="00E7091A"/>
    <w:rsid w:val="00E73D9B"/>
    <w:rsid w:val="00E847E9"/>
    <w:rsid w:val="00EA2390"/>
    <w:rsid w:val="00EE3724"/>
    <w:rsid w:val="00EF044F"/>
    <w:rsid w:val="00F0116D"/>
    <w:rsid w:val="00F07C8B"/>
    <w:rsid w:val="00F11964"/>
    <w:rsid w:val="00F13D7A"/>
    <w:rsid w:val="00F25320"/>
    <w:rsid w:val="00F65BB7"/>
    <w:rsid w:val="00FF1270"/>
    <w:rsid w:val="00FF3D73"/>
    <w:rsid w:val="00FF79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73BBA5"/>
  <w15:chartTrackingRefBased/>
  <w15:docId w15:val="{4DEFC213-D060-4003-9A04-E17F53B4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289"/>
    <w:pPr>
      <w:ind w:left="720"/>
      <w:contextualSpacing/>
    </w:pPr>
  </w:style>
  <w:style w:type="paragraph" w:styleId="Header">
    <w:name w:val="header"/>
    <w:basedOn w:val="Normal"/>
    <w:link w:val="HeaderChar"/>
    <w:uiPriority w:val="99"/>
    <w:unhideWhenUsed/>
    <w:rsid w:val="009A33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36D"/>
  </w:style>
  <w:style w:type="paragraph" w:styleId="Footer">
    <w:name w:val="footer"/>
    <w:basedOn w:val="Normal"/>
    <w:link w:val="FooterChar"/>
    <w:uiPriority w:val="99"/>
    <w:unhideWhenUsed/>
    <w:rsid w:val="009A33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336D"/>
  </w:style>
  <w:style w:type="paragraph" w:styleId="BalloonText">
    <w:name w:val="Balloon Text"/>
    <w:basedOn w:val="Normal"/>
    <w:link w:val="BalloonTextChar"/>
    <w:uiPriority w:val="99"/>
    <w:semiHidden/>
    <w:unhideWhenUsed/>
    <w:rsid w:val="001A6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F5F"/>
    <w:rPr>
      <w:rFonts w:ascii="Segoe UI" w:hAnsi="Segoe UI" w:cs="Segoe UI"/>
      <w:sz w:val="18"/>
      <w:szCs w:val="18"/>
    </w:rPr>
  </w:style>
  <w:style w:type="table" w:styleId="TableGrid">
    <w:name w:val="Table Grid"/>
    <w:basedOn w:val="TableNormal"/>
    <w:uiPriority w:val="39"/>
    <w:rsid w:val="009B6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3517">
      <w:bodyDiv w:val="1"/>
      <w:marLeft w:val="0"/>
      <w:marRight w:val="0"/>
      <w:marTop w:val="0"/>
      <w:marBottom w:val="0"/>
      <w:divBdr>
        <w:top w:val="none" w:sz="0" w:space="0" w:color="auto"/>
        <w:left w:val="none" w:sz="0" w:space="0" w:color="auto"/>
        <w:bottom w:val="none" w:sz="0" w:space="0" w:color="auto"/>
        <w:right w:val="none" w:sz="0" w:space="0" w:color="auto"/>
      </w:divBdr>
    </w:div>
    <w:div w:id="195850015">
      <w:bodyDiv w:val="1"/>
      <w:marLeft w:val="0"/>
      <w:marRight w:val="0"/>
      <w:marTop w:val="0"/>
      <w:marBottom w:val="0"/>
      <w:divBdr>
        <w:top w:val="none" w:sz="0" w:space="0" w:color="auto"/>
        <w:left w:val="none" w:sz="0" w:space="0" w:color="auto"/>
        <w:bottom w:val="none" w:sz="0" w:space="0" w:color="auto"/>
        <w:right w:val="none" w:sz="0" w:space="0" w:color="auto"/>
      </w:divBdr>
    </w:div>
    <w:div w:id="344475324">
      <w:bodyDiv w:val="1"/>
      <w:marLeft w:val="0"/>
      <w:marRight w:val="0"/>
      <w:marTop w:val="0"/>
      <w:marBottom w:val="0"/>
      <w:divBdr>
        <w:top w:val="none" w:sz="0" w:space="0" w:color="auto"/>
        <w:left w:val="none" w:sz="0" w:space="0" w:color="auto"/>
        <w:bottom w:val="none" w:sz="0" w:space="0" w:color="auto"/>
        <w:right w:val="none" w:sz="0" w:space="0" w:color="auto"/>
      </w:divBdr>
    </w:div>
    <w:div w:id="421530191">
      <w:bodyDiv w:val="1"/>
      <w:marLeft w:val="0"/>
      <w:marRight w:val="0"/>
      <w:marTop w:val="0"/>
      <w:marBottom w:val="0"/>
      <w:divBdr>
        <w:top w:val="none" w:sz="0" w:space="0" w:color="auto"/>
        <w:left w:val="none" w:sz="0" w:space="0" w:color="auto"/>
        <w:bottom w:val="none" w:sz="0" w:space="0" w:color="auto"/>
        <w:right w:val="none" w:sz="0" w:space="0" w:color="auto"/>
      </w:divBdr>
    </w:div>
    <w:div w:id="470101482">
      <w:bodyDiv w:val="1"/>
      <w:marLeft w:val="0"/>
      <w:marRight w:val="0"/>
      <w:marTop w:val="0"/>
      <w:marBottom w:val="0"/>
      <w:divBdr>
        <w:top w:val="none" w:sz="0" w:space="0" w:color="auto"/>
        <w:left w:val="none" w:sz="0" w:space="0" w:color="auto"/>
        <w:bottom w:val="none" w:sz="0" w:space="0" w:color="auto"/>
        <w:right w:val="none" w:sz="0" w:space="0" w:color="auto"/>
      </w:divBdr>
    </w:div>
    <w:div w:id="482817055">
      <w:bodyDiv w:val="1"/>
      <w:marLeft w:val="0"/>
      <w:marRight w:val="0"/>
      <w:marTop w:val="0"/>
      <w:marBottom w:val="0"/>
      <w:divBdr>
        <w:top w:val="none" w:sz="0" w:space="0" w:color="auto"/>
        <w:left w:val="none" w:sz="0" w:space="0" w:color="auto"/>
        <w:bottom w:val="none" w:sz="0" w:space="0" w:color="auto"/>
        <w:right w:val="none" w:sz="0" w:space="0" w:color="auto"/>
      </w:divBdr>
    </w:div>
    <w:div w:id="517428659">
      <w:bodyDiv w:val="1"/>
      <w:marLeft w:val="0"/>
      <w:marRight w:val="0"/>
      <w:marTop w:val="0"/>
      <w:marBottom w:val="0"/>
      <w:divBdr>
        <w:top w:val="none" w:sz="0" w:space="0" w:color="auto"/>
        <w:left w:val="none" w:sz="0" w:space="0" w:color="auto"/>
        <w:bottom w:val="none" w:sz="0" w:space="0" w:color="auto"/>
        <w:right w:val="none" w:sz="0" w:space="0" w:color="auto"/>
      </w:divBdr>
    </w:div>
    <w:div w:id="734280264">
      <w:bodyDiv w:val="1"/>
      <w:marLeft w:val="0"/>
      <w:marRight w:val="0"/>
      <w:marTop w:val="0"/>
      <w:marBottom w:val="0"/>
      <w:divBdr>
        <w:top w:val="none" w:sz="0" w:space="0" w:color="auto"/>
        <w:left w:val="none" w:sz="0" w:space="0" w:color="auto"/>
        <w:bottom w:val="none" w:sz="0" w:space="0" w:color="auto"/>
        <w:right w:val="none" w:sz="0" w:space="0" w:color="auto"/>
      </w:divBdr>
    </w:div>
    <w:div w:id="851794553">
      <w:bodyDiv w:val="1"/>
      <w:marLeft w:val="0"/>
      <w:marRight w:val="0"/>
      <w:marTop w:val="0"/>
      <w:marBottom w:val="0"/>
      <w:divBdr>
        <w:top w:val="none" w:sz="0" w:space="0" w:color="auto"/>
        <w:left w:val="none" w:sz="0" w:space="0" w:color="auto"/>
        <w:bottom w:val="none" w:sz="0" w:space="0" w:color="auto"/>
        <w:right w:val="none" w:sz="0" w:space="0" w:color="auto"/>
      </w:divBdr>
    </w:div>
    <w:div w:id="897858251">
      <w:bodyDiv w:val="1"/>
      <w:marLeft w:val="0"/>
      <w:marRight w:val="0"/>
      <w:marTop w:val="0"/>
      <w:marBottom w:val="0"/>
      <w:divBdr>
        <w:top w:val="none" w:sz="0" w:space="0" w:color="auto"/>
        <w:left w:val="none" w:sz="0" w:space="0" w:color="auto"/>
        <w:bottom w:val="none" w:sz="0" w:space="0" w:color="auto"/>
        <w:right w:val="none" w:sz="0" w:space="0" w:color="auto"/>
      </w:divBdr>
    </w:div>
    <w:div w:id="1078330102">
      <w:bodyDiv w:val="1"/>
      <w:marLeft w:val="0"/>
      <w:marRight w:val="0"/>
      <w:marTop w:val="0"/>
      <w:marBottom w:val="0"/>
      <w:divBdr>
        <w:top w:val="none" w:sz="0" w:space="0" w:color="auto"/>
        <w:left w:val="none" w:sz="0" w:space="0" w:color="auto"/>
        <w:bottom w:val="none" w:sz="0" w:space="0" w:color="auto"/>
        <w:right w:val="none" w:sz="0" w:space="0" w:color="auto"/>
      </w:divBdr>
    </w:div>
    <w:div w:id="1102143088">
      <w:bodyDiv w:val="1"/>
      <w:marLeft w:val="0"/>
      <w:marRight w:val="0"/>
      <w:marTop w:val="0"/>
      <w:marBottom w:val="0"/>
      <w:divBdr>
        <w:top w:val="none" w:sz="0" w:space="0" w:color="auto"/>
        <w:left w:val="none" w:sz="0" w:space="0" w:color="auto"/>
        <w:bottom w:val="none" w:sz="0" w:space="0" w:color="auto"/>
        <w:right w:val="none" w:sz="0" w:space="0" w:color="auto"/>
      </w:divBdr>
    </w:div>
    <w:div w:id="1156147075">
      <w:bodyDiv w:val="1"/>
      <w:marLeft w:val="0"/>
      <w:marRight w:val="0"/>
      <w:marTop w:val="0"/>
      <w:marBottom w:val="0"/>
      <w:divBdr>
        <w:top w:val="none" w:sz="0" w:space="0" w:color="auto"/>
        <w:left w:val="none" w:sz="0" w:space="0" w:color="auto"/>
        <w:bottom w:val="none" w:sz="0" w:space="0" w:color="auto"/>
        <w:right w:val="none" w:sz="0" w:space="0" w:color="auto"/>
      </w:divBdr>
    </w:div>
    <w:div w:id="1319698513">
      <w:bodyDiv w:val="1"/>
      <w:marLeft w:val="0"/>
      <w:marRight w:val="0"/>
      <w:marTop w:val="0"/>
      <w:marBottom w:val="0"/>
      <w:divBdr>
        <w:top w:val="none" w:sz="0" w:space="0" w:color="auto"/>
        <w:left w:val="none" w:sz="0" w:space="0" w:color="auto"/>
        <w:bottom w:val="none" w:sz="0" w:space="0" w:color="auto"/>
        <w:right w:val="none" w:sz="0" w:space="0" w:color="auto"/>
      </w:divBdr>
    </w:div>
    <w:div w:id="1342583673">
      <w:bodyDiv w:val="1"/>
      <w:marLeft w:val="0"/>
      <w:marRight w:val="0"/>
      <w:marTop w:val="0"/>
      <w:marBottom w:val="0"/>
      <w:divBdr>
        <w:top w:val="none" w:sz="0" w:space="0" w:color="auto"/>
        <w:left w:val="none" w:sz="0" w:space="0" w:color="auto"/>
        <w:bottom w:val="none" w:sz="0" w:space="0" w:color="auto"/>
        <w:right w:val="none" w:sz="0" w:space="0" w:color="auto"/>
      </w:divBdr>
    </w:div>
    <w:div w:id="1518426687">
      <w:bodyDiv w:val="1"/>
      <w:marLeft w:val="0"/>
      <w:marRight w:val="0"/>
      <w:marTop w:val="0"/>
      <w:marBottom w:val="0"/>
      <w:divBdr>
        <w:top w:val="none" w:sz="0" w:space="0" w:color="auto"/>
        <w:left w:val="none" w:sz="0" w:space="0" w:color="auto"/>
        <w:bottom w:val="none" w:sz="0" w:space="0" w:color="auto"/>
        <w:right w:val="none" w:sz="0" w:space="0" w:color="auto"/>
      </w:divBdr>
    </w:div>
    <w:div w:id="1659577467">
      <w:bodyDiv w:val="1"/>
      <w:marLeft w:val="0"/>
      <w:marRight w:val="0"/>
      <w:marTop w:val="0"/>
      <w:marBottom w:val="0"/>
      <w:divBdr>
        <w:top w:val="none" w:sz="0" w:space="0" w:color="auto"/>
        <w:left w:val="none" w:sz="0" w:space="0" w:color="auto"/>
        <w:bottom w:val="none" w:sz="0" w:space="0" w:color="auto"/>
        <w:right w:val="none" w:sz="0" w:space="0" w:color="auto"/>
      </w:divBdr>
    </w:div>
    <w:div w:id="1754202784">
      <w:bodyDiv w:val="1"/>
      <w:marLeft w:val="0"/>
      <w:marRight w:val="0"/>
      <w:marTop w:val="0"/>
      <w:marBottom w:val="0"/>
      <w:divBdr>
        <w:top w:val="none" w:sz="0" w:space="0" w:color="auto"/>
        <w:left w:val="none" w:sz="0" w:space="0" w:color="auto"/>
        <w:bottom w:val="none" w:sz="0" w:space="0" w:color="auto"/>
        <w:right w:val="none" w:sz="0" w:space="0" w:color="auto"/>
      </w:divBdr>
    </w:div>
    <w:div w:id="211956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DF9D5-7F49-4795-AD30-7A8D50BD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1638</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Loizidou  Eleni</dc:creator>
  <cp:keywords/>
  <dc:description/>
  <cp:lastModifiedBy>Loizidou  Eleni</cp:lastModifiedBy>
  <cp:revision>4</cp:revision>
  <cp:lastPrinted>2022-08-11T07:36:00Z</cp:lastPrinted>
  <dcterms:created xsi:type="dcterms:W3CDTF">2023-01-19T06:44:00Z</dcterms:created>
  <dcterms:modified xsi:type="dcterms:W3CDTF">2023-01-19T07:27:00Z</dcterms:modified>
</cp:coreProperties>
</file>